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B94" w:rsidRDefault="00205B94">
      <w:pPr>
        <w:rPr>
          <w:b/>
          <w:sz w:val="24"/>
          <w:szCs w:val="24"/>
        </w:rPr>
      </w:pPr>
    </w:p>
    <w:p w:rsidR="00205B94" w:rsidRDefault="00205B94" w:rsidP="00205B9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ОБЩЕСТВЕННАЯ ПАЛАТА РОССИЙСКОЙ ФЕДЕРАЦИИ</w:t>
      </w:r>
    </w:p>
    <w:p w:rsidR="00205B94" w:rsidRDefault="00205B94" w:rsidP="00205B9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205B94" w:rsidRDefault="00205B94" w:rsidP="00205B9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05B94" w:rsidRDefault="00205B94" w:rsidP="00205B9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05B94" w:rsidRDefault="00205B94" w:rsidP="00205B9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5B94" w:rsidRDefault="00205B94" w:rsidP="00205B9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5B94" w:rsidRDefault="00205B94" w:rsidP="00205B9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5B94" w:rsidRDefault="00205B94" w:rsidP="00205B9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5B94" w:rsidRDefault="00205B94" w:rsidP="00205B9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5B94" w:rsidRPr="00CB63A8" w:rsidRDefault="00205B94" w:rsidP="00205B9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5B94" w:rsidRDefault="00205B94" w:rsidP="00205B9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5B94" w:rsidRDefault="00205B94" w:rsidP="00205B9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B94" w:rsidRDefault="00205B94" w:rsidP="00205B9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К</w:t>
      </w:r>
      <w:r w:rsidRPr="00BF3214">
        <w:rPr>
          <w:rFonts w:ascii="Times New Roman" w:eastAsia="Times New Roman" w:hAnsi="Times New Roman" w:cs="Times New Roman"/>
          <w:b/>
          <w:sz w:val="28"/>
          <w:szCs w:val="24"/>
        </w:rPr>
        <w:t>руглый стол «Проблемы необходимой обороны от преступных посягательств. Правоприменительная практика»</w:t>
      </w:r>
    </w:p>
    <w:p w:rsidR="00205B94" w:rsidRDefault="00205B94" w:rsidP="00205B9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B94" w:rsidRDefault="00205B94" w:rsidP="00205B9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B94" w:rsidRDefault="00205B94" w:rsidP="00205B9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B94" w:rsidRDefault="00205B94" w:rsidP="00205B9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B94" w:rsidRDefault="00205B94" w:rsidP="00205B9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B94" w:rsidRPr="00102413" w:rsidRDefault="00205B94" w:rsidP="00205B9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5B94" w:rsidRDefault="00205B94" w:rsidP="00205B9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5B94" w:rsidRPr="00205B94" w:rsidRDefault="00205B94" w:rsidP="00205B9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B94">
        <w:rPr>
          <w:rFonts w:ascii="Times New Roman" w:eastAsia="Times New Roman" w:hAnsi="Times New Roman" w:cs="Times New Roman"/>
          <w:b/>
          <w:sz w:val="28"/>
          <w:szCs w:val="28"/>
        </w:rPr>
        <w:t>РЕЗОЛЮЦИЯ</w:t>
      </w:r>
    </w:p>
    <w:p w:rsidR="00205B94" w:rsidRDefault="00205B94" w:rsidP="00205B9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5B94" w:rsidRDefault="00205B94" w:rsidP="00205B9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5B94" w:rsidRDefault="00205B94" w:rsidP="00205B9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5B94" w:rsidRDefault="00205B94" w:rsidP="00205B9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05B94" w:rsidRDefault="00205B94" w:rsidP="00205B9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05B94" w:rsidRDefault="00205B94" w:rsidP="00205B9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05B94" w:rsidRDefault="00205B94" w:rsidP="00205B9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5B94" w:rsidRDefault="00205B94" w:rsidP="00205B9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5B94" w:rsidRDefault="00205B94" w:rsidP="00205B9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5B94" w:rsidRDefault="00205B94" w:rsidP="00205B9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5B94" w:rsidRDefault="00205B94" w:rsidP="00205B9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5B94" w:rsidRDefault="00205B94" w:rsidP="00205B9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5B94" w:rsidRDefault="00205B94" w:rsidP="00205B9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5B94" w:rsidRDefault="00205B94" w:rsidP="00205B9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5B94" w:rsidRDefault="00205B94" w:rsidP="00205B9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5B94" w:rsidRDefault="00205B94" w:rsidP="00205B9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5B94" w:rsidRDefault="00205B94" w:rsidP="00205B9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5B94" w:rsidRDefault="00205B94" w:rsidP="00205B9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5B94" w:rsidRDefault="00205B94" w:rsidP="00205B9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5B94" w:rsidRDefault="00205B94" w:rsidP="00205B9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5B94" w:rsidRDefault="00205B94" w:rsidP="00205B9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 февраля </w:t>
      </w:r>
      <w:r w:rsidRPr="00102413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205B94" w:rsidRDefault="00205B94" w:rsidP="00205B9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5B94" w:rsidRDefault="00205B94" w:rsidP="00205B94">
      <w:pPr>
        <w:pStyle w:val="a4"/>
        <w:ind w:firstLine="709"/>
        <w:jc w:val="both"/>
        <w:rPr>
          <w:sz w:val="28"/>
          <w:szCs w:val="28"/>
        </w:rPr>
      </w:pPr>
    </w:p>
    <w:p w:rsidR="00783AE6" w:rsidRPr="00673041" w:rsidRDefault="00783AE6" w:rsidP="00783AE6">
      <w:pPr>
        <w:ind w:left="3828"/>
        <w:rPr>
          <w:i/>
          <w:sz w:val="24"/>
          <w:szCs w:val="24"/>
        </w:rPr>
      </w:pPr>
      <w:r w:rsidRPr="00673041">
        <w:rPr>
          <w:i/>
          <w:sz w:val="24"/>
          <w:szCs w:val="24"/>
        </w:rPr>
        <w:lastRenderedPageBreak/>
        <w:t>«Тонкая грань между необходимой самообороной и превышением её мер до сих пор не определена»</w:t>
      </w:r>
    </w:p>
    <w:p w:rsidR="00783AE6" w:rsidRDefault="00783AE6" w:rsidP="00783AE6">
      <w:pPr>
        <w:ind w:left="3828"/>
        <w:rPr>
          <w:b/>
          <w:sz w:val="24"/>
          <w:szCs w:val="24"/>
        </w:rPr>
      </w:pPr>
      <w:r w:rsidRPr="00783AE6">
        <w:rPr>
          <w:b/>
          <w:sz w:val="24"/>
          <w:szCs w:val="24"/>
        </w:rPr>
        <w:t>Михаил Аничкин</w:t>
      </w:r>
      <w:r>
        <w:rPr>
          <w:b/>
          <w:sz w:val="24"/>
          <w:szCs w:val="24"/>
        </w:rPr>
        <w:t>,</w:t>
      </w:r>
      <w:r w:rsidRPr="00783AE6">
        <w:rPr>
          <w:b/>
          <w:sz w:val="24"/>
          <w:szCs w:val="24"/>
        </w:rPr>
        <w:t xml:space="preserve"> </w:t>
      </w:r>
      <w:r w:rsidRPr="00673041">
        <w:rPr>
          <w:sz w:val="24"/>
          <w:szCs w:val="24"/>
        </w:rPr>
        <w:t>первый заместитель председателя Комиссии ОП РФ по безопасности и взаимодействию с ОНК.</w:t>
      </w:r>
      <w:r w:rsidRPr="00783AE6">
        <w:rPr>
          <w:b/>
          <w:sz w:val="24"/>
          <w:szCs w:val="24"/>
        </w:rPr>
        <w:t xml:space="preserve"> </w:t>
      </w:r>
    </w:p>
    <w:p w:rsidR="00783AE6" w:rsidRDefault="00783AE6" w:rsidP="00783AE6">
      <w:pPr>
        <w:rPr>
          <w:b/>
          <w:sz w:val="24"/>
          <w:szCs w:val="24"/>
        </w:rPr>
      </w:pPr>
    </w:p>
    <w:p w:rsidR="00673041" w:rsidRPr="00673041" w:rsidRDefault="00E716A0" w:rsidP="00673041">
      <w:pPr>
        <w:rPr>
          <w:sz w:val="24"/>
          <w:szCs w:val="24"/>
        </w:rPr>
      </w:pPr>
      <w:r>
        <w:rPr>
          <w:sz w:val="24"/>
          <w:szCs w:val="24"/>
        </w:rPr>
        <w:t>Понятие</w:t>
      </w:r>
      <w:r w:rsidR="00673041">
        <w:rPr>
          <w:sz w:val="24"/>
          <w:szCs w:val="24"/>
        </w:rPr>
        <w:t xml:space="preserve"> </w:t>
      </w:r>
      <w:r w:rsidR="00673041" w:rsidRPr="00673041">
        <w:rPr>
          <w:sz w:val="24"/>
          <w:szCs w:val="24"/>
        </w:rPr>
        <w:t>«</w:t>
      </w:r>
      <w:r w:rsidR="00BD1C67">
        <w:rPr>
          <w:sz w:val="24"/>
          <w:szCs w:val="24"/>
        </w:rPr>
        <w:t>необходимая оборона</w:t>
      </w:r>
      <w:r>
        <w:rPr>
          <w:sz w:val="24"/>
          <w:szCs w:val="24"/>
        </w:rPr>
        <w:t>» достаточно серьезное</w:t>
      </w:r>
      <w:r w:rsidR="00673041" w:rsidRPr="00673041">
        <w:rPr>
          <w:sz w:val="24"/>
          <w:szCs w:val="24"/>
        </w:rPr>
        <w:t xml:space="preserve"> с учетом того, что до сих пор не определена грань между необходимой обороной и превышением необходимой обороны. Да, эта грань тонкая. И, соответственно, здесь остается широкое п</w:t>
      </w:r>
      <w:r w:rsidR="00673041">
        <w:rPr>
          <w:sz w:val="24"/>
          <w:szCs w:val="24"/>
        </w:rPr>
        <w:t xml:space="preserve">оле для деятельности </w:t>
      </w:r>
      <w:r w:rsidR="00673041" w:rsidRPr="00673041">
        <w:rPr>
          <w:sz w:val="24"/>
          <w:szCs w:val="24"/>
        </w:rPr>
        <w:t xml:space="preserve">всего </w:t>
      </w:r>
      <w:r w:rsidR="00673041">
        <w:rPr>
          <w:sz w:val="24"/>
          <w:szCs w:val="24"/>
        </w:rPr>
        <w:t xml:space="preserve">общественного и </w:t>
      </w:r>
      <w:r w:rsidR="00673041" w:rsidRPr="00673041">
        <w:rPr>
          <w:sz w:val="24"/>
          <w:szCs w:val="24"/>
        </w:rPr>
        <w:t>адвокатского сообществ по совершенствованию законодательства, регламентирующего вопросы самозащиты и самообороны.</w:t>
      </w:r>
    </w:p>
    <w:p w:rsidR="00673041" w:rsidRDefault="00673041" w:rsidP="00673041">
      <w:pPr>
        <w:rPr>
          <w:sz w:val="24"/>
          <w:szCs w:val="24"/>
        </w:rPr>
      </w:pPr>
      <w:r w:rsidRPr="00673041">
        <w:rPr>
          <w:sz w:val="24"/>
          <w:szCs w:val="24"/>
        </w:rPr>
        <w:t xml:space="preserve">Между тем мировая практика свидетельствует о том, что очень часто человек, который непосредственно подвергается угрозе жизни, своей или своих близких, или угрозе своего имущества, волен использовать любые средства для того, чтобы воспрепятствовать этому, противодействовать нападению. </w:t>
      </w:r>
    </w:p>
    <w:p w:rsidR="00783AE6" w:rsidRDefault="00673041" w:rsidP="005F451E">
      <w:pPr>
        <w:rPr>
          <w:sz w:val="24"/>
          <w:szCs w:val="24"/>
        </w:rPr>
      </w:pPr>
      <w:r w:rsidRPr="00673041">
        <w:rPr>
          <w:sz w:val="24"/>
          <w:szCs w:val="24"/>
        </w:rPr>
        <w:t>В</w:t>
      </w:r>
      <w:r>
        <w:rPr>
          <w:sz w:val="24"/>
          <w:szCs w:val="24"/>
        </w:rPr>
        <w:t xml:space="preserve"> начале февраля 2022 года</w:t>
      </w:r>
      <w:r w:rsidRPr="00673041">
        <w:rPr>
          <w:sz w:val="24"/>
          <w:szCs w:val="24"/>
        </w:rPr>
        <w:t xml:space="preserve"> в законодательный орган был даже внесе</w:t>
      </w:r>
      <w:r>
        <w:rPr>
          <w:sz w:val="24"/>
          <w:szCs w:val="24"/>
        </w:rPr>
        <w:t xml:space="preserve">н соответствующий </w:t>
      </w:r>
      <w:r w:rsidR="0042371C">
        <w:rPr>
          <w:sz w:val="24"/>
          <w:szCs w:val="24"/>
        </w:rPr>
        <w:t>законопроект</w:t>
      </w:r>
      <w:r w:rsidR="0042371C" w:rsidRPr="00673041">
        <w:rPr>
          <w:sz w:val="24"/>
          <w:szCs w:val="24"/>
        </w:rPr>
        <w:t xml:space="preserve"> — </w:t>
      </w:r>
      <w:r w:rsidR="00E716A0">
        <w:rPr>
          <w:sz w:val="24"/>
          <w:szCs w:val="24"/>
        </w:rPr>
        <w:t>«Мой дом, моя крепость», к</w:t>
      </w:r>
      <w:r w:rsidRPr="00673041">
        <w:rPr>
          <w:sz w:val="24"/>
          <w:szCs w:val="24"/>
        </w:rPr>
        <w:t>оторы</w:t>
      </w:r>
      <w:r>
        <w:rPr>
          <w:sz w:val="24"/>
          <w:szCs w:val="24"/>
        </w:rPr>
        <w:t>й</w:t>
      </w:r>
      <w:r w:rsidRPr="00673041">
        <w:rPr>
          <w:sz w:val="24"/>
          <w:szCs w:val="24"/>
        </w:rPr>
        <w:t xml:space="preserve"> вызва</w:t>
      </w:r>
      <w:r>
        <w:rPr>
          <w:sz w:val="24"/>
          <w:szCs w:val="24"/>
        </w:rPr>
        <w:t>л</w:t>
      </w:r>
      <w:r w:rsidRPr="00673041">
        <w:rPr>
          <w:sz w:val="24"/>
          <w:szCs w:val="24"/>
        </w:rPr>
        <w:t xml:space="preserve"> реальный резонанс в обществе. Есть </w:t>
      </w:r>
      <w:r w:rsidR="00E716A0">
        <w:rPr>
          <w:sz w:val="24"/>
          <w:szCs w:val="24"/>
        </w:rPr>
        <w:t>и сторонники его, есть</w:t>
      </w:r>
      <w:r w:rsidRPr="00673041">
        <w:rPr>
          <w:sz w:val="24"/>
          <w:szCs w:val="24"/>
        </w:rPr>
        <w:t xml:space="preserve"> и противники. Опять-таки все эти вопросы надо так или иначе поднимать, изучать и решать. </w:t>
      </w:r>
      <w:r w:rsidR="0042371C">
        <w:rPr>
          <w:sz w:val="24"/>
          <w:szCs w:val="24"/>
        </w:rPr>
        <w:t>З</w:t>
      </w:r>
      <w:r w:rsidRPr="00673041">
        <w:rPr>
          <w:sz w:val="24"/>
          <w:szCs w:val="24"/>
        </w:rPr>
        <w:t>десь широкое поле для работы адвокатского сообщества, для которого это од</w:t>
      </w:r>
      <w:r w:rsidR="00E716A0">
        <w:rPr>
          <w:sz w:val="24"/>
          <w:szCs w:val="24"/>
        </w:rPr>
        <w:t>но из направлений его</w:t>
      </w:r>
      <w:r w:rsidRPr="00673041">
        <w:rPr>
          <w:sz w:val="24"/>
          <w:szCs w:val="24"/>
        </w:rPr>
        <w:t xml:space="preserve"> деятельности — в плане как чисто профессиональном, так и, скажем, финансовом. В любом случае такая проблема стоит достаточно остро, она стоит перед нашим обществом в связи с тем, что очень часто люди, защищая себя, свое здоровье, свою </w:t>
      </w:r>
      <w:r w:rsidR="00E716A0">
        <w:rPr>
          <w:sz w:val="24"/>
          <w:szCs w:val="24"/>
        </w:rPr>
        <w:t xml:space="preserve">жизнь, жизнь своих близких </w:t>
      </w:r>
      <w:r w:rsidR="001D22D2">
        <w:rPr>
          <w:sz w:val="24"/>
          <w:szCs w:val="24"/>
        </w:rPr>
        <w:t>и своё имущество</w:t>
      </w:r>
      <w:r w:rsidR="00E716A0">
        <w:rPr>
          <w:sz w:val="24"/>
          <w:szCs w:val="24"/>
        </w:rPr>
        <w:t>,</w:t>
      </w:r>
      <w:r w:rsidR="001D22D2">
        <w:rPr>
          <w:sz w:val="24"/>
          <w:szCs w:val="24"/>
        </w:rPr>
        <w:t xml:space="preserve"> </w:t>
      </w:r>
      <w:r w:rsidRPr="00673041">
        <w:rPr>
          <w:sz w:val="24"/>
          <w:szCs w:val="24"/>
        </w:rPr>
        <w:t xml:space="preserve">оказываются на скамье подсудимых. Именно потому, что оказали противодействие реальной угрозе. </w:t>
      </w:r>
      <w:r w:rsidR="006E3084" w:rsidRPr="006E3084">
        <w:rPr>
          <w:sz w:val="24"/>
          <w:szCs w:val="24"/>
        </w:rPr>
        <w:t xml:space="preserve">Поэтому </w:t>
      </w:r>
      <w:r w:rsidR="006E3084">
        <w:rPr>
          <w:sz w:val="24"/>
          <w:szCs w:val="24"/>
        </w:rPr>
        <w:t>целью нашего круглог</w:t>
      </w:r>
      <w:r w:rsidR="00E716A0">
        <w:rPr>
          <w:sz w:val="24"/>
          <w:szCs w:val="24"/>
        </w:rPr>
        <w:t xml:space="preserve">о стола является выработка </w:t>
      </w:r>
      <w:r w:rsidR="006E3084">
        <w:rPr>
          <w:sz w:val="24"/>
          <w:szCs w:val="24"/>
        </w:rPr>
        <w:t xml:space="preserve"> предложений или </w:t>
      </w:r>
      <w:r w:rsidR="005F451E">
        <w:rPr>
          <w:sz w:val="24"/>
          <w:szCs w:val="24"/>
        </w:rPr>
        <w:t>трендов,</w:t>
      </w:r>
      <w:r w:rsidR="006E3084">
        <w:rPr>
          <w:sz w:val="24"/>
          <w:szCs w:val="24"/>
        </w:rPr>
        <w:t xml:space="preserve"> позволяющих гармонизировать </w:t>
      </w:r>
      <w:r w:rsidR="005F451E">
        <w:rPr>
          <w:sz w:val="24"/>
          <w:szCs w:val="24"/>
        </w:rPr>
        <w:t xml:space="preserve">юридическую </w:t>
      </w:r>
      <w:r w:rsidR="006E3084">
        <w:rPr>
          <w:sz w:val="24"/>
          <w:szCs w:val="24"/>
        </w:rPr>
        <w:t xml:space="preserve">безопасность </w:t>
      </w:r>
      <w:r w:rsidR="005F451E">
        <w:rPr>
          <w:sz w:val="24"/>
          <w:szCs w:val="24"/>
        </w:rPr>
        <w:t>граждан,</w:t>
      </w:r>
      <w:r w:rsidR="006E3084">
        <w:rPr>
          <w:sz w:val="24"/>
          <w:szCs w:val="24"/>
        </w:rPr>
        <w:t xml:space="preserve"> </w:t>
      </w:r>
      <w:r w:rsidR="005F451E">
        <w:rPr>
          <w:sz w:val="24"/>
          <w:szCs w:val="24"/>
        </w:rPr>
        <w:t xml:space="preserve">давших отпор преступным посягательствам при одновременном жёстком и </w:t>
      </w:r>
      <w:r w:rsidR="00E716A0">
        <w:rPr>
          <w:sz w:val="24"/>
          <w:szCs w:val="24"/>
        </w:rPr>
        <w:t>неумолимом наказании преступника</w:t>
      </w:r>
      <w:r w:rsidR="005F451E">
        <w:rPr>
          <w:sz w:val="24"/>
          <w:szCs w:val="24"/>
        </w:rPr>
        <w:t>. То есть изменить обвинительный уклон российского законодательства в сторону обороняющегося.</w:t>
      </w:r>
    </w:p>
    <w:p w:rsidR="00757AA5" w:rsidRDefault="005F451E" w:rsidP="005F451E">
      <w:pPr>
        <w:rPr>
          <w:sz w:val="24"/>
          <w:szCs w:val="24"/>
        </w:rPr>
      </w:pPr>
      <w:r>
        <w:rPr>
          <w:sz w:val="24"/>
          <w:szCs w:val="24"/>
        </w:rPr>
        <w:t>Во время работы круглого стола участниками были высказаны предложения (см. приложение 1)</w:t>
      </w:r>
      <w:r w:rsidR="00E716A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90050">
        <w:rPr>
          <w:sz w:val="24"/>
          <w:szCs w:val="24"/>
        </w:rPr>
        <w:t xml:space="preserve">на основе которых были выработаны </w:t>
      </w:r>
    </w:p>
    <w:p w:rsidR="007361CF" w:rsidRDefault="007361CF" w:rsidP="005F451E">
      <w:pPr>
        <w:rPr>
          <w:b/>
          <w:sz w:val="24"/>
          <w:szCs w:val="24"/>
        </w:rPr>
      </w:pPr>
    </w:p>
    <w:p w:rsidR="005F451E" w:rsidRPr="003F5959" w:rsidRDefault="005F451E" w:rsidP="005F451E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Объединённые п</w:t>
      </w:r>
      <w:r w:rsidRPr="003F5959">
        <w:rPr>
          <w:b/>
          <w:sz w:val="24"/>
          <w:szCs w:val="24"/>
        </w:rPr>
        <w:t>редложения участников круглого стола:</w:t>
      </w:r>
    </w:p>
    <w:p w:rsidR="00757AA5" w:rsidRDefault="00757AA5" w:rsidP="00757AA5">
      <w:pPr>
        <w:pStyle w:val="a3"/>
        <w:ind w:left="360"/>
        <w:rPr>
          <w:b/>
          <w:sz w:val="24"/>
          <w:szCs w:val="24"/>
        </w:rPr>
      </w:pPr>
      <w:r w:rsidRPr="00757AA5">
        <w:rPr>
          <w:b/>
          <w:sz w:val="24"/>
          <w:szCs w:val="24"/>
        </w:rPr>
        <w:t>Законодательные предложения:</w:t>
      </w:r>
    </w:p>
    <w:p w:rsidR="007361CF" w:rsidRPr="00757AA5" w:rsidRDefault="007361CF" w:rsidP="00757AA5">
      <w:pPr>
        <w:pStyle w:val="a3"/>
        <w:ind w:left="360"/>
        <w:rPr>
          <w:b/>
          <w:sz w:val="24"/>
          <w:szCs w:val="24"/>
        </w:rPr>
      </w:pPr>
    </w:p>
    <w:p w:rsidR="00757AA5" w:rsidRPr="00757AA5" w:rsidRDefault="00757AA5" w:rsidP="00757AA5">
      <w:pPr>
        <w:pStyle w:val="a3"/>
        <w:ind w:left="0"/>
        <w:rPr>
          <w:sz w:val="24"/>
          <w:szCs w:val="24"/>
        </w:rPr>
      </w:pPr>
      <w:r w:rsidRPr="00E82D2E">
        <w:rPr>
          <w:b/>
          <w:sz w:val="24"/>
          <w:szCs w:val="24"/>
        </w:rPr>
        <w:t>1.</w:t>
      </w:r>
      <w:r w:rsidRPr="00757AA5">
        <w:rPr>
          <w:sz w:val="24"/>
          <w:szCs w:val="24"/>
        </w:rPr>
        <w:t xml:space="preserve"> Законодательно закрепить возбуждение досудебной проверки при заявлении о самообороне именно по факту необходимой обороны, а не по факту её последствий, например, убийства (ст. 105),</w:t>
      </w:r>
    </w:p>
    <w:p w:rsidR="00757AA5" w:rsidRPr="00757AA5" w:rsidRDefault="00757AA5" w:rsidP="00757AA5">
      <w:pPr>
        <w:pStyle w:val="a3"/>
        <w:ind w:left="0"/>
        <w:rPr>
          <w:sz w:val="24"/>
          <w:szCs w:val="24"/>
        </w:rPr>
      </w:pPr>
      <w:r w:rsidRPr="00757AA5">
        <w:rPr>
          <w:sz w:val="24"/>
          <w:szCs w:val="24"/>
        </w:rPr>
        <w:t>умышленного причинения тяжкого (ст. 111) и средней тяжести вреда здоровью (ст. 112).</w:t>
      </w:r>
    </w:p>
    <w:p w:rsidR="00757AA5" w:rsidRPr="00757AA5" w:rsidRDefault="00757AA5" w:rsidP="00757AA5">
      <w:pPr>
        <w:pStyle w:val="a3"/>
        <w:ind w:left="0"/>
        <w:rPr>
          <w:sz w:val="24"/>
          <w:szCs w:val="24"/>
        </w:rPr>
      </w:pPr>
      <w:r w:rsidRPr="00E82D2E">
        <w:rPr>
          <w:b/>
          <w:sz w:val="24"/>
          <w:szCs w:val="24"/>
        </w:rPr>
        <w:t>2.</w:t>
      </w:r>
      <w:r w:rsidRPr="00757AA5">
        <w:rPr>
          <w:sz w:val="24"/>
          <w:szCs w:val="24"/>
        </w:rPr>
        <w:t xml:space="preserve"> Законодательно отменить пределы самообороны как невыполнимые для потерпевшего, находящегося в стрессовом состоянии (имеется только в нашем законодательстве). Признать статьи 108</w:t>
      </w:r>
      <w:r w:rsidR="007361CF">
        <w:rPr>
          <w:sz w:val="24"/>
          <w:szCs w:val="24"/>
        </w:rPr>
        <w:t xml:space="preserve"> </w:t>
      </w:r>
      <w:r w:rsidRPr="00757AA5">
        <w:rPr>
          <w:sz w:val="24"/>
          <w:szCs w:val="24"/>
        </w:rPr>
        <w:t xml:space="preserve">и 114 Уголовного кодекса </w:t>
      </w:r>
      <w:proofErr w:type="gramStart"/>
      <w:r w:rsidRPr="00757AA5">
        <w:rPr>
          <w:sz w:val="24"/>
          <w:szCs w:val="24"/>
        </w:rPr>
        <w:t>РФ</w:t>
      </w:r>
      <w:proofErr w:type="gramEnd"/>
      <w:r w:rsidRPr="00757AA5">
        <w:rPr>
          <w:sz w:val="24"/>
          <w:szCs w:val="24"/>
        </w:rPr>
        <w:t xml:space="preserve"> утратившими силу.</w:t>
      </w:r>
    </w:p>
    <w:p w:rsidR="00757AA5" w:rsidRPr="00757AA5" w:rsidRDefault="00757AA5" w:rsidP="00757AA5">
      <w:pPr>
        <w:pStyle w:val="a3"/>
        <w:ind w:left="0"/>
        <w:rPr>
          <w:sz w:val="24"/>
          <w:szCs w:val="24"/>
        </w:rPr>
      </w:pPr>
      <w:r w:rsidRPr="00E82D2E">
        <w:rPr>
          <w:b/>
          <w:sz w:val="24"/>
          <w:szCs w:val="24"/>
        </w:rPr>
        <w:t>3.</w:t>
      </w:r>
      <w:r w:rsidRPr="00757AA5">
        <w:rPr>
          <w:sz w:val="24"/>
          <w:szCs w:val="24"/>
        </w:rPr>
        <w:t xml:space="preserve"> Провести пересмотр всех дел с признаками или заявлением о необходимой обороне, вне зависимости от полученных статей УК РФ, с последующей реабилитацией или амнистией осуждённых</w:t>
      </w:r>
      <w:r w:rsidR="007361CF">
        <w:rPr>
          <w:sz w:val="24"/>
          <w:szCs w:val="24"/>
        </w:rPr>
        <w:t xml:space="preserve"> </w:t>
      </w:r>
      <w:r w:rsidRPr="00757AA5">
        <w:rPr>
          <w:sz w:val="24"/>
          <w:szCs w:val="24"/>
        </w:rPr>
        <w:t>в этих частях обвинения.</w:t>
      </w:r>
    </w:p>
    <w:p w:rsidR="00757AA5" w:rsidRPr="00757AA5" w:rsidRDefault="00757AA5" w:rsidP="00757AA5">
      <w:pPr>
        <w:pStyle w:val="a3"/>
        <w:ind w:left="0"/>
        <w:rPr>
          <w:sz w:val="24"/>
          <w:szCs w:val="24"/>
        </w:rPr>
      </w:pPr>
      <w:r w:rsidRPr="00E82D2E">
        <w:rPr>
          <w:b/>
          <w:sz w:val="24"/>
          <w:szCs w:val="24"/>
        </w:rPr>
        <w:lastRenderedPageBreak/>
        <w:t>4.</w:t>
      </w:r>
      <w:r w:rsidRPr="00757AA5">
        <w:rPr>
          <w:sz w:val="24"/>
          <w:szCs w:val="24"/>
        </w:rPr>
        <w:t xml:space="preserve"> Законодательно ввести термин «Презумпция невиновности самообороны», предполагающий полную юридическую и материальную ответственность преступника. С жертвы снимается всякая ответственность за возможные последствия (физические, моральные и материальные), включая</w:t>
      </w:r>
    </w:p>
    <w:p w:rsidR="00757AA5" w:rsidRPr="00757AA5" w:rsidRDefault="00757AA5" w:rsidP="00757AA5">
      <w:pPr>
        <w:pStyle w:val="a3"/>
        <w:ind w:left="0"/>
        <w:rPr>
          <w:sz w:val="24"/>
          <w:szCs w:val="24"/>
        </w:rPr>
      </w:pPr>
      <w:r w:rsidRPr="00757AA5">
        <w:rPr>
          <w:sz w:val="24"/>
          <w:szCs w:val="24"/>
        </w:rPr>
        <w:t>любую ответственность перед третьими лицами, и полностью перекладывается на злоумышленников.</w:t>
      </w:r>
    </w:p>
    <w:p w:rsidR="00757AA5" w:rsidRPr="00757AA5" w:rsidRDefault="00757AA5" w:rsidP="00757AA5">
      <w:pPr>
        <w:pStyle w:val="a3"/>
        <w:ind w:left="0"/>
        <w:rPr>
          <w:sz w:val="24"/>
          <w:szCs w:val="24"/>
        </w:rPr>
      </w:pPr>
      <w:r w:rsidRPr="00E82D2E">
        <w:rPr>
          <w:b/>
          <w:sz w:val="24"/>
          <w:szCs w:val="24"/>
        </w:rPr>
        <w:t>5.</w:t>
      </w:r>
      <w:r w:rsidRPr="00757AA5">
        <w:rPr>
          <w:sz w:val="24"/>
          <w:szCs w:val="24"/>
        </w:rPr>
        <w:t xml:space="preserve"> Законодательно признать доктрину «Мой дом — моя крепость» и реализовать её в соответствующих правовых актах и нормативах (частично реализована в Постановлении Пленума Верховного</w:t>
      </w:r>
      <w:r w:rsidR="007361CF">
        <w:rPr>
          <w:sz w:val="24"/>
          <w:szCs w:val="24"/>
        </w:rPr>
        <w:t xml:space="preserve"> </w:t>
      </w:r>
      <w:r w:rsidRPr="00757AA5">
        <w:rPr>
          <w:sz w:val="24"/>
          <w:szCs w:val="24"/>
        </w:rPr>
        <w:t>Суда РФ № 11 от 31 мая 2022).</w:t>
      </w:r>
    </w:p>
    <w:p w:rsidR="00757AA5" w:rsidRPr="00757AA5" w:rsidRDefault="00757AA5" w:rsidP="00757AA5">
      <w:pPr>
        <w:pStyle w:val="a3"/>
        <w:ind w:left="0"/>
        <w:rPr>
          <w:sz w:val="24"/>
          <w:szCs w:val="24"/>
        </w:rPr>
      </w:pPr>
      <w:r w:rsidRPr="00E82D2E">
        <w:rPr>
          <w:b/>
          <w:sz w:val="24"/>
          <w:szCs w:val="24"/>
        </w:rPr>
        <w:t>6.</w:t>
      </w:r>
      <w:r w:rsidRPr="00757AA5">
        <w:rPr>
          <w:sz w:val="24"/>
          <w:szCs w:val="24"/>
        </w:rPr>
        <w:t xml:space="preserve"> Законодательно предусмотреть термин «Гражданский арест», то есть задержание гражданами правонарушителя с последующей передачей его правоохранителям.</w:t>
      </w:r>
    </w:p>
    <w:p w:rsidR="00757AA5" w:rsidRPr="00757AA5" w:rsidRDefault="00757AA5" w:rsidP="00757AA5">
      <w:pPr>
        <w:pStyle w:val="a3"/>
        <w:ind w:left="0"/>
        <w:rPr>
          <w:sz w:val="24"/>
          <w:szCs w:val="24"/>
        </w:rPr>
      </w:pPr>
      <w:r w:rsidRPr="00E82D2E">
        <w:rPr>
          <w:b/>
          <w:sz w:val="24"/>
          <w:szCs w:val="24"/>
        </w:rPr>
        <w:t>7.</w:t>
      </w:r>
      <w:r w:rsidRPr="00757AA5">
        <w:rPr>
          <w:sz w:val="24"/>
          <w:szCs w:val="24"/>
        </w:rPr>
        <w:t xml:space="preserve"> Законодательно обязать рассматривать уголовные дела о необходимой обороне исключительно</w:t>
      </w:r>
      <w:r>
        <w:rPr>
          <w:sz w:val="24"/>
          <w:szCs w:val="24"/>
        </w:rPr>
        <w:t xml:space="preserve"> </w:t>
      </w:r>
      <w:r w:rsidRPr="00757AA5">
        <w:rPr>
          <w:sz w:val="24"/>
          <w:szCs w:val="24"/>
        </w:rPr>
        <w:t>судами присяжных заседателей.</w:t>
      </w:r>
    </w:p>
    <w:p w:rsidR="00757AA5" w:rsidRPr="00757AA5" w:rsidRDefault="00757AA5" w:rsidP="00757AA5">
      <w:pPr>
        <w:pStyle w:val="a3"/>
        <w:ind w:left="0"/>
        <w:rPr>
          <w:sz w:val="24"/>
          <w:szCs w:val="24"/>
        </w:rPr>
      </w:pPr>
      <w:r w:rsidRPr="00E82D2E">
        <w:rPr>
          <w:b/>
          <w:sz w:val="24"/>
          <w:szCs w:val="24"/>
        </w:rPr>
        <w:t>8.</w:t>
      </w:r>
      <w:r w:rsidRPr="00757AA5">
        <w:rPr>
          <w:sz w:val="24"/>
          <w:szCs w:val="24"/>
        </w:rPr>
        <w:t xml:space="preserve"> Законодательно предусмотреть понятие «притворная оборона».</w:t>
      </w:r>
    </w:p>
    <w:p w:rsidR="00757AA5" w:rsidRPr="00757AA5" w:rsidRDefault="00757AA5" w:rsidP="00757AA5">
      <w:pPr>
        <w:pStyle w:val="a3"/>
        <w:ind w:left="0"/>
        <w:rPr>
          <w:sz w:val="24"/>
          <w:szCs w:val="24"/>
        </w:rPr>
      </w:pPr>
      <w:r w:rsidRPr="00E82D2E">
        <w:rPr>
          <w:b/>
          <w:sz w:val="24"/>
          <w:szCs w:val="24"/>
        </w:rPr>
        <w:t>9.</w:t>
      </w:r>
      <w:r w:rsidRPr="00757AA5">
        <w:rPr>
          <w:sz w:val="24"/>
          <w:szCs w:val="24"/>
        </w:rPr>
        <w:t xml:space="preserve"> Законодательно предусмотреть ответственность за игнорирование заявлений о необходимой обороне, вплоть до уголовной и сопряжённой с лишением свободы, представителей судебных, надзирающих, исполнительных и правоохранительных органов.</w:t>
      </w:r>
    </w:p>
    <w:p w:rsidR="00757AA5" w:rsidRPr="00757AA5" w:rsidRDefault="00757AA5" w:rsidP="00757AA5">
      <w:pPr>
        <w:pStyle w:val="a3"/>
        <w:ind w:left="0"/>
        <w:rPr>
          <w:sz w:val="24"/>
          <w:szCs w:val="24"/>
        </w:rPr>
      </w:pPr>
      <w:r w:rsidRPr="00E82D2E">
        <w:rPr>
          <w:b/>
          <w:sz w:val="24"/>
          <w:szCs w:val="24"/>
        </w:rPr>
        <w:t>10.</w:t>
      </w:r>
      <w:r w:rsidRPr="00757AA5">
        <w:rPr>
          <w:sz w:val="24"/>
          <w:szCs w:val="24"/>
        </w:rPr>
        <w:t xml:space="preserve"> Внести в перечень памятных дат день 5 сентября — День </w:t>
      </w:r>
      <w:proofErr w:type="spellStart"/>
      <w:r w:rsidRPr="00757AA5">
        <w:rPr>
          <w:sz w:val="24"/>
          <w:szCs w:val="24"/>
        </w:rPr>
        <w:t>самооборонщика</w:t>
      </w:r>
      <w:proofErr w:type="spellEnd"/>
      <w:r w:rsidRPr="00757AA5">
        <w:rPr>
          <w:sz w:val="24"/>
          <w:szCs w:val="24"/>
        </w:rPr>
        <w:t xml:space="preserve"> («День защиты чести,</w:t>
      </w:r>
      <w:r>
        <w:rPr>
          <w:sz w:val="24"/>
          <w:szCs w:val="24"/>
        </w:rPr>
        <w:t xml:space="preserve"> </w:t>
      </w:r>
      <w:r w:rsidRPr="00757AA5">
        <w:rPr>
          <w:sz w:val="24"/>
          <w:szCs w:val="24"/>
        </w:rPr>
        <w:t>достоинства, здоровья и жизни гражданина России, гарантированных Конституцией РФ»).</w:t>
      </w:r>
    </w:p>
    <w:p w:rsidR="00757AA5" w:rsidRPr="00757AA5" w:rsidRDefault="00757AA5" w:rsidP="00757AA5">
      <w:pPr>
        <w:pStyle w:val="a3"/>
        <w:ind w:left="0"/>
        <w:rPr>
          <w:sz w:val="24"/>
          <w:szCs w:val="24"/>
        </w:rPr>
      </w:pPr>
      <w:r w:rsidRPr="00E82D2E">
        <w:rPr>
          <w:b/>
          <w:sz w:val="24"/>
          <w:szCs w:val="24"/>
        </w:rPr>
        <w:t>11.</w:t>
      </w:r>
      <w:r w:rsidRPr="00757AA5">
        <w:rPr>
          <w:sz w:val="24"/>
          <w:szCs w:val="24"/>
        </w:rPr>
        <w:t xml:space="preserve"> Законодательно принять доктрину «Защита чести мундира», предусматривающую недопустимость</w:t>
      </w:r>
      <w:r>
        <w:rPr>
          <w:sz w:val="24"/>
          <w:szCs w:val="24"/>
        </w:rPr>
        <w:t xml:space="preserve"> </w:t>
      </w:r>
      <w:r w:rsidRPr="00757AA5">
        <w:rPr>
          <w:sz w:val="24"/>
          <w:szCs w:val="24"/>
        </w:rPr>
        <w:t>глумления над формой одежды сотрудников правоохранительных органов и военнослужащих.</w:t>
      </w:r>
    </w:p>
    <w:p w:rsidR="00757AA5" w:rsidRPr="00757AA5" w:rsidRDefault="00757AA5" w:rsidP="00757AA5">
      <w:pPr>
        <w:pStyle w:val="a3"/>
        <w:ind w:left="0"/>
        <w:rPr>
          <w:sz w:val="24"/>
          <w:szCs w:val="24"/>
        </w:rPr>
      </w:pPr>
      <w:r w:rsidRPr="00E82D2E">
        <w:rPr>
          <w:b/>
          <w:sz w:val="24"/>
          <w:szCs w:val="24"/>
        </w:rPr>
        <w:t>12.</w:t>
      </w:r>
      <w:r w:rsidRPr="00757AA5">
        <w:rPr>
          <w:sz w:val="24"/>
          <w:szCs w:val="24"/>
        </w:rPr>
        <w:t xml:space="preserve"> Сформировать и законодательно закрепить механизмы общественного мониторинга и привлечения внимания к событиям и фактам самообороны в целях соблюдения законности и обеспечения</w:t>
      </w:r>
      <w:r>
        <w:rPr>
          <w:sz w:val="24"/>
          <w:szCs w:val="24"/>
        </w:rPr>
        <w:t xml:space="preserve"> </w:t>
      </w:r>
      <w:r w:rsidRPr="00757AA5">
        <w:rPr>
          <w:sz w:val="24"/>
          <w:szCs w:val="24"/>
        </w:rPr>
        <w:t>прозрачности расследования.</w:t>
      </w:r>
    </w:p>
    <w:p w:rsidR="00757AA5" w:rsidRPr="00757AA5" w:rsidRDefault="00757AA5" w:rsidP="00757AA5">
      <w:pPr>
        <w:pStyle w:val="a3"/>
        <w:ind w:left="0"/>
        <w:rPr>
          <w:sz w:val="24"/>
          <w:szCs w:val="24"/>
        </w:rPr>
      </w:pPr>
      <w:r w:rsidRPr="00E82D2E">
        <w:rPr>
          <w:b/>
          <w:sz w:val="24"/>
          <w:szCs w:val="24"/>
        </w:rPr>
        <w:t>13.</w:t>
      </w:r>
      <w:r w:rsidRPr="00757AA5">
        <w:rPr>
          <w:sz w:val="24"/>
          <w:szCs w:val="24"/>
        </w:rPr>
        <w:t xml:space="preserve"> Законодательно закрепить проведение общественной экспертной оценки на стадиях </w:t>
      </w:r>
      <w:proofErr w:type="spellStart"/>
      <w:r w:rsidRPr="00757AA5">
        <w:rPr>
          <w:sz w:val="24"/>
          <w:szCs w:val="24"/>
        </w:rPr>
        <w:t>доследственной</w:t>
      </w:r>
      <w:proofErr w:type="spellEnd"/>
      <w:r w:rsidRPr="00757AA5">
        <w:rPr>
          <w:sz w:val="24"/>
          <w:szCs w:val="24"/>
        </w:rPr>
        <w:t xml:space="preserve"> проверки и уголовного расследования.</w:t>
      </w:r>
    </w:p>
    <w:p w:rsidR="00757AA5" w:rsidRPr="00757AA5" w:rsidRDefault="00757AA5" w:rsidP="00757AA5">
      <w:pPr>
        <w:pStyle w:val="a3"/>
        <w:ind w:left="0"/>
        <w:rPr>
          <w:sz w:val="24"/>
          <w:szCs w:val="24"/>
        </w:rPr>
      </w:pPr>
      <w:r w:rsidRPr="00E82D2E">
        <w:rPr>
          <w:b/>
          <w:sz w:val="24"/>
          <w:szCs w:val="24"/>
        </w:rPr>
        <w:t>14.</w:t>
      </w:r>
      <w:r w:rsidRPr="00757AA5">
        <w:rPr>
          <w:sz w:val="24"/>
          <w:szCs w:val="24"/>
        </w:rPr>
        <w:t xml:space="preserve"> Законодательно закрепить проведение государственных кампаний по разъяснению и пропаганде</w:t>
      </w:r>
      <w:r>
        <w:rPr>
          <w:sz w:val="24"/>
          <w:szCs w:val="24"/>
        </w:rPr>
        <w:t xml:space="preserve"> </w:t>
      </w:r>
      <w:r w:rsidRPr="00757AA5">
        <w:rPr>
          <w:sz w:val="24"/>
          <w:szCs w:val="24"/>
        </w:rPr>
        <w:t>свода законов о самообороне через СМИ, интернет и учебно-образовательные учреждения.</w:t>
      </w:r>
    </w:p>
    <w:p w:rsidR="00757AA5" w:rsidRPr="00757AA5" w:rsidRDefault="00757AA5" w:rsidP="00757AA5">
      <w:pPr>
        <w:pStyle w:val="a3"/>
        <w:ind w:left="0"/>
        <w:rPr>
          <w:sz w:val="24"/>
          <w:szCs w:val="24"/>
        </w:rPr>
      </w:pPr>
      <w:r w:rsidRPr="00E82D2E">
        <w:rPr>
          <w:b/>
          <w:sz w:val="24"/>
          <w:szCs w:val="24"/>
        </w:rPr>
        <w:t>15.</w:t>
      </w:r>
      <w:r w:rsidRPr="00757AA5">
        <w:rPr>
          <w:sz w:val="24"/>
          <w:szCs w:val="24"/>
        </w:rPr>
        <w:t xml:space="preserve"> Усилить уголовную ответственность за незаконное проникновение в жилище, а кражу, грабёж и разбой добавить, как дополнительные квалифицирующие признаки.</w:t>
      </w:r>
    </w:p>
    <w:p w:rsidR="00757AA5" w:rsidRDefault="00757AA5" w:rsidP="00757AA5">
      <w:pPr>
        <w:pStyle w:val="a3"/>
        <w:ind w:left="0"/>
        <w:rPr>
          <w:b/>
          <w:sz w:val="24"/>
          <w:szCs w:val="24"/>
        </w:rPr>
      </w:pPr>
    </w:p>
    <w:p w:rsidR="00757AA5" w:rsidRDefault="00757AA5" w:rsidP="00757AA5">
      <w:pPr>
        <w:pStyle w:val="a3"/>
        <w:ind w:left="0"/>
        <w:rPr>
          <w:b/>
          <w:sz w:val="24"/>
          <w:szCs w:val="24"/>
        </w:rPr>
      </w:pPr>
    </w:p>
    <w:p w:rsidR="00757AA5" w:rsidRDefault="00757AA5" w:rsidP="00757AA5">
      <w:pPr>
        <w:pStyle w:val="a3"/>
        <w:ind w:left="360"/>
        <w:rPr>
          <w:b/>
          <w:sz w:val="24"/>
          <w:szCs w:val="24"/>
        </w:rPr>
      </w:pPr>
      <w:r w:rsidRPr="00757AA5">
        <w:rPr>
          <w:b/>
          <w:sz w:val="24"/>
          <w:szCs w:val="24"/>
        </w:rPr>
        <w:t>Предложения для проработки:</w:t>
      </w:r>
    </w:p>
    <w:p w:rsidR="007361CF" w:rsidRPr="00757AA5" w:rsidRDefault="007361CF" w:rsidP="00757AA5">
      <w:pPr>
        <w:pStyle w:val="a3"/>
        <w:ind w:left="360"/>
        <w:rPr>
          <w:b/>
          <w:sz w:val="24"/>
          <w:szCs w:val="24"/>
        </w:rPr>
      </w:pPr>
    </w:p>
    <w:p w:rsidR="00757AA5" w:rsidRPr="00757AA5" w:rsidRDefault="00757AA5" w:rsidP="00757AA5">
      <w:pPr>
        <w:pStyle w:val="a3"/>
        <w:ind w:left="0"/>
        <w:rPr>
          <w:sz w:val="24"/>
          <w:szCs w:val="24"/>
        </w:rPr>
      </w:pPr>
      <w:r w:rsidRPr="00757AA5">
        <w:rPr>
          <w:sz w:val="24"/>
          <w:szCs w:val="24"/>
        </w:rPr>
        <w:t>• Признать порочной правоприменительную практику, когда при самообороне преступник имеет</w:t>
      </w:r>
      <w:r>
        <w:rPr>
          <w:sz w:val="24"/>
          <w:szCs w:val="24"/>
        </w:rPr>
        <w:t xml:space="preserve"> </w:t>
      </w:r>
      <w:r w:rsidRPr="00757AA5">
        <w:rPr>
          <w:sz w:val="24"/>
          <w:szCs w:val="24"/>
        </w:rPr>
        <w:t>большие права, чем жертва, что ведёт к наказанию честных граждан и оправданию криминалитета.</w:t>
      </w:r>
    </w:p>
    <w:p w:rsidR="00757AA5" w:rsidRPr="00757AA5" w:rsidRDefault="00757AA5" w:rsidP="00757AA5">
      <w:pPr>
        <w:pStyle w:val="a3"/>
        <w:ind w:left="0"/>
        <w:rPr>
          <w:sz w:val="24"/>
          <w:szCs w:val="24"/>
        </w:rPr>
      </w:pPr>
      <w:r w:rsidRPr="00757AA5">
        <w:rPr>
          <w:sz w:val="24"/>
          <w:szCs w:val="24"/>
        </w:rPr>
        <w:t>• Придерживаться принципа: Честному человеку все права, а преступнику только одно право — право на защиту в суде!</w:t>
      </w:r>
    </w:p>
    <w:p w:rsidR="00757AA5" w:rsidRPr="00757AA5" w:rsidRDefault="00757AA5" w:rsidP="00757AA5">
      <w:pPr>
        <w:pStyle w:val="a3"/>
        <w:ind w:left="0"/>
        <w:rPr>
          <w:sz w:val="24"/>
          <w:szCs w:val="24"/>
        </w:rPr>
      </w:pPr>
      <w:r w:rsidRPr="00757AA5">
        <w:rPr>
          <w:sz w:val="24"/>
          <w:szCs w:val="24"/>
        </w:rPr>
        <w:t>• Сделать законы понятными, ясными и простыми для применения.</w:t>
      </w:r>
    </w:p>
    <w:p w:rsidR="00757AA5" w:rsidRPr="00757AA5" w:rsidRDefault="00757AA5" w:rsidP="00757AA5">
      <w:pPr>
        <w:pStyle w:val="a3"/>
        <w:ind w:left="0"/>
        <w:rPr>
          <w:sz w:val="24"/>
          <w:szCs w:val="24"/>
        </w:rPr>
      </w:pPr>
      <w:r w:rsidRPr="00757AA5">
        <w:rPr>
          <w:sz w:val="24"/>
          <w:szCs w:val="24"/>
        </w:rPr>
        <w:t>• Возвратить, а не декларировать, гражданам России право на личную, в том числе вооружённую самооборону от преступных посягательств.</w:t>
      </w:r>
    </w:p>
    <w:p w:rsidR="00757AA5" w:rsidRPr="00757AA5" w:rsidRDefault="00757AA5" w:rsidP="00757AA5">
      <w:pPr>
        <w:pStyle w:val="a3"/>
        <w:ind w:left="0"/>
        <w:rPr>
          <w:sz w:val="24"/>
          <w:szCs w:val="24"/>
        </w:rPr>
      </w:pPr>
      <w:r w:rsidRPr="00757AA5">
        <w:rPr>
          <w:sz w:val="24"/>
          <w:szCs w:val="24"/>
        </w:rPr>
        <w:t>• Готовить юридические кадры России под кураторством практиков.</w:t>
      </w:r>
    </w:p>
    <w:p w:rsidR="00205B94" w:rsidRDefault="00757AA5" w:rsidP="007361CF">
      <w:pPr>
        <w:pStyle w:val="a3"/>
        <w:ind w:left="0"/>
        <w:rPr>
          <w:b/>
          <w:sz w:val="24"/>
          <w:szCs w:val="24"/>
        </w:rPr>
      </w:pPr>
      <w:r w:rsidRPr="00757AA5">
        <w:rPr>
          <w:sz w:val="24"/>
          <w:szCs w:val="24"/>
        </w:rPr>
        <w:t>• Внедрять в общественное сознание установки, что каждый должен знать азы своих прав, уметь их</w:t>
      </w:r>
      <w:r>
        <w:rPr>
          <w:sz w:val="24"/>
          <w:szCs w:val="24"/>
        </w:rPr>
        <w:t xml:space="preserve"> </w:t>
      </w:r>
      <w:r w:rsidRPr="00757AA5">
        <w:rPr>
          <w:sz w:val="24"/>
          <w:szCs w:val="24"/>
        </w:rPr>
        <w:t>защищать. В особенности, когда это касается его жилища, родных и близких.</w:t>
      </w:r>
    </w:p>
    <w:p w:rsidR="007361CF" w:rsidRDefault="007361C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53284" w:rsidRPr="003F5959" w:rsidRDefault="006834D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1. </w:t>
      </w:r>
      <w:r w:rsidR="00053284" w:rsidRPr="003F5959">
        <w:rPr>
          <w:b/>
          <w:sz w:val="24"/>
          <w:szCs w:val="24"/>
        </w:rPr>
        <w:t xml:space="preserve">Предложения </w:t>
      </w:r>
      <w:r w:rsidR="00A83975" w:rsidRPr="003F5959">
        <w:rPr>
          <w:b/>
          <w:sz w:val="24"/>
          <w:szCs w:val="24"/>
        </w:rPr>
        <w:t xml:space="preserve">участников </w:t>
      </w:r>
      <w:r w:rsidR="00053284" w:rsidRPr="003F5959">
        <w:rPr>
          <w:b/>
          <w:sz w:val="24"/>
          <w:szCs w:val="24"/>
        </w:rPr>
        <w:t>круглого стола</w:t>
      </w:r>
      <w:r w:rsidR="00A83975" w:rsidRPr="003F5959">
        <w:rPr>
          <w:b/>
          <w:sz w:val="24"/>
          <w:szCs w:val="24"/>
        </w:rPr>
        <w:t>:</w:t>
      </w:r>
    </w:p>
    <w:p w:rsidR="00A83975" w:rsidRPr="003F5959" w:rsidRDefault="001643B4">
      <w:pPr>
        <w:rPr>
          <w:sz w:val="24"/>
          <w:szCs w:val="24"/>
        </w:rPr>
      </w:pPr>
      <w:r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>Ванеев</w:t>
      </w:r>
      <w:r w:rsidR="004406D2"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>а</w:t>
      </w:r>
      <w:r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 xml:space="preserve"> В</w:t>
      </w:r>
      <w:r w:rsidR="004406D2"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 xml:space="preserve">ячеслава </w:t>
      </w:r>
      <w:r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>В</w:t>
      </w:r>
      <w:r w:rsidR="004406D2"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>ладимировича</w:t>
      </w:r>
      <w:r w:rsidR="005B63CC">
        <w:rPr>
          <w:rFonts w:ascii="Open Sans" w:hAnsi="Open Sans"/>
          <w:color w:val="777777"/>
          <w:sz w:val="21"/>
          <w:szCs w:val="21"/>
          <w:shd w:val="clear" w:color="auto" w:fill="FFFFFF"/>
        </w:rPr>
        <w:t xml:space="preserve">, председателя </w:t>
      </w:r>
      <w:r>
        <w:rPr>
          <w:rFonts w:ascii="Open Sans" w:hAnsi="Open Sans"/>
          <w:color w:val="777777"/>
          <w:sz w:val="21"/>
          <w:szCs w:val="21"/>
          <w:shd w:val="clear" w:color="auto" w:fill="FFFFFF"/>
        </w:rPr>
        <w:t>Общероссийской общественной организации «Право на оружие»</w:t>
      </w:r>
      <w:r w:rsidR="00A83975" w:rsidRPr="004406D2">
        <w:rPr>
          <w:b/>
          <w:sz w:val="24"/>
          <w:szCs w:val="24"/>
        </w:rPr>
        <w:t>:</w:t>
      </w:r>
    </w:p>
    <w:p w:rsidR="00A83975" w:rsidRPr="003F5959" w:rsidRDefault="00A83975" w:rsidP="00A83975">
      <w:pPr>
        <w:rPr>
          <w:sz w:val="24"/>
          <w:szCs w:val="24"/>
        </w:rPr>
      </w:pPr>
      <w:r w:rsidRPr="00E82D2E">
        <w:rPr>
          <w:b/>
          <w:sz w:val="24"/>
          <w:szCs w:val="24"/>
        </w:rPr>
        <w:t>1.</w:t>
      </w:r>
      <w:r w:rsidRPr="003F5959">
        <w:rPr>
          <w:sz w:val="24"/>
          <w:szCs w:val="24"/>
        </w:rPr>
        <w:t xml:space="preserve"> Признать порочной правоприменительную практику, когда при самообороне преступник имеет большие права, чем его жертва, что приводит к наказанию честных граждан и оправданию криминалитета.</w:t>
      </w:r>
    </w:p>
    <w:p w:rsidR="00A83975" w:rsidRPr="003F5959" w:rsidRDefault="00A83975" w:rsidP="00A83975">
      <w:pPr>
        <w:rPr>
          <w:sz w:val="24"/>
          <w:szCs w:val="24"/>
        </w:rPr>
      </w:pPr>
      <w:r w:rsidRPr="00E82D2E">
        <w:rPr>
          <w:b/>
          <w:sz w:val="24"/>
          <w:szCs w:val="24"/>
        </w:rPr>
        <w:t>2.</w:t>
      </w:r>
      <w:r w:rsidRPr="003F5959">
        <w:rPr>
          <w:sz w:val="24"/>
          <w:szCs w:val="24"/>
        </w:rPr>
        <w:t xml:space="preserve"> </w:t>
      </w:r>
      <w:r w:rsidR="009075E9">
        <w:rPr>
          <w:sz w:val="24"/>
          <w:szCs w:val="24"/>
        </w:rPr>
        <w:t xml:space="preserve">Законодательно </w:t>
      </w:r>
      <w:r w:rsidR="00BE4E4F">
        <w:rPr>
          <w:sz w:val="24"/>
          <w:szCs w:val="24"/>
        </w:rPr>
        <w:t>закрепи</w:t>
      </w:r>
      <w:r w:rsidR="009075E9">
        <w:rPr>
          <w:sz w:val="24"/>
          <w:szCs w:val="24"/>
        </w:rPr>
        <w:t xml:space="preserve">ть </w:t>
      </w:r>
      <w:r w:rsidR="009075E9" w:rsidRPr="0097344E">
        <w:rPr>
          <w:sz w:val="24"/>
          <w:szCs w:val="24"/>
        </w:rPr>
        <w:t>возбужд</w:t>
      </w:r>
      <w:r w:rsidR="009075E9">
        <w:rPr>
          <w:sz w:val="24"/>
          <w:szCs w:val="24"/>
        </w:rPr>
        <w:t>ение</w:t>
      </w:r>
      <w:r w:rsidR="009075E9" w:rsidRPr="0097344E">
        <w:rPr>
          <w:sz w:val="24"/>
          <w:szCs w:val="24"/>
        </w:rPr>
        <w:t xml:space="preserve"> досудебн</w:t>
      </w:r>
      <w:r w:rsidR="009075E9">
        <w:rPr>
          <w:sz w:val="24"/>
          <w:szCs w:val="24"/>
        </w:rPr>
        <w:t>ой</w:t>
      </w:r>
      <w:r w:rsidR="009075E9" w:rsidRPr="0097344E">
        <w:rPr>
          <w:sz w:val="24"/>
          <w:szCs w:val="24"/>
        </w:rPr>
        <w:t xml:space="preserve"> проверк</w:t>
      </w:r>
      <w:r w:rsidR="009075E9">
        <w:rPr>
          <w:sz w:val="24"/>
          <w:szCs w:val="24"/>
        </w:rPr>
        <w:t>и</w:t>
      </w:r>
      <w:r w:rsidR="009075E9" w:rsidRPr="0097344E">
        <w:rPr>
          <w:sz w:val="24"/>
          <w:szCs w:val="24"/>
        </w:rPr>
        <w:t xml:space="preserve"> </w:t>
      </w:r>
      <w:r w:rsidR="009075E9">
        <w:rPr>
          <w:sz w:val="24"/>
          <w:szCs w:val="24"/>
        </w:rPr>
        <w:t>п</w:t>
      </w:r>
      <w:r w:rsidR="009075E9" w:rsidRPr="0097344E">
        <w:rPr>
          <w:sz w:val="24"/>
          <w:szCs w:val="24"/>
        </w:rPr>
        <w:t>ри заявлении о самообороне именно по факту необх</w:t>
      </w:r>
      <w:r w:rsidR="005B63CC">
        <w:rPr>
          <w:sz w:val="24"/>
          <w:szCs w:val="24"/>
        </w:rPr>
        <w:t>одимой обороны, а не по факту ее</w:t>
      </w:r>
      <w:r w:rsidR="009075E9" w:rsidRPr="0097344E">
        <w:rPr>
          <w:sz w:val="24"/>
          <w:szCs w:val="24"/>
        </w:rPr>
        <w:t xml:space="preserve"> последствий, например, убийства (ст. 105), умышленного причинения тяжкого (ст. 111) и средней тяжести вреда здоровью (ст. 112)</w:t>
      </w:r>
      <w:r w:rsidRPr="003F5959">
        <w:rPr>
          <w:sz w:val="24"/>
          <w:szCs w:val="24"/>
        </w:rPr>
        <w:t>.</w:t>
      </w:r>
    </w:p>
    <w:p w:rsidR="00A83975" w:rsidRPr="003F5959" w:rsidRDefault="00A83975" w:rsidP="00A83975">
      <w:pPr>
        <w:rPr>
          <w:sz w:val="24"/>
          <w:szCs w:val="24"/>
        </w:rPr>
      </w:pPr>
      <w:r w:rsidRPr="00E82D2E">
        <w:rPr>
          <w:b/>
          <w:sz w:val="24"/>
          <w:szCs w:val="24"/>
        </w:rPr>
        <w:t>3.</w:t>
      </w:r>
      <w:r w:rsidRPr="003F5959">
        <w:rPr>
          <w:sz w:val="24"/>
          <w:szCs w:val="24"/>
        </w:rPr>
        <w:t xml:space="preserve"> </w:t>
      </w:r>
      <w:r w:rsidR="009075E9">
        <w:rPr>
          <w:sz w:val="24"/>
          <w:szCs w:val="24"/>
        </w:rPr>
        <w:t>З</w:t>
      </w:r>
      <w:r w:rsidR="009075E9" w:rsidRPr="0097344E">
        <w:rPr>
          <w:sz w:val="24"/>
          <w:szCs w:val="24"/>
        </w:rPr>
        <w:t xml:space="preserve">аконодательно </w:t>
      </w:r>
      <w:r w:rsidR="009075E9">
        <w:rPr>
          <w:sz w:val="24"/>
          <w:szCs w:val="24"/>
        </w:rPr>
        <w:t>п</w:t>
      </w:r>
      <w:r w:rsidR="009075E9" w:rsidRPr="0097344E">
        <w:rPr>
          <w:sz w:val="24"/>
          <w:szCs w:val="24"/>
        </w:rPr>
        <w:t xml:space="preserve">редусмотреть </w:t>
      </w:r>
      <w:r w:rsidR="009075E9">
        <w:rPr>
          <w:sz w:val="24"/>
          <w:szCs w:val="24"/>
        </w:rPr>
        <w:t>о</w:t>
      </w:r>
      <w:r w:rsidR="009075E9" w:rsidRPr="007B08F4">
        <w:rPr>
          <w:sz w:val="24"/>
          <w:szCs w:val="24"/>
        </w:rPr>
        <w:t>бязательное</w:t>
      </w:r>
      <w:r w:rsidR="009075E9" w:rsidRPr="0097344E">
        <w:rPr>
          <w:sz w:val="24"/>
          <w:szCs w:val="24"/>
        </w:rPr>
        <w:t xml:space="preserve"> рассмотрение уголовных дел о необходимой обороне исключительно судами присяжных</w:t>
      </w:r>
      <w:r w:rsidR="009075E9">
        <w:rPr>
          <w:sz w:val="24"/>
          <w:szCs w:val="24"/>
        </w:rPr>
        <w:t xml:space="preserve"> </w:t>
      </w:r>
      <w:r w:rsidR="009075E9" w:rsidRPr="007B08F4">
        <w:rPr>
          <w:sz w:val="24"/>
          <w:szCs w:val="24"/>
        </w:rPr>
        <w:t>заседателей</w:t>
      </w:r>
      <w:r w:rsidRPr="003F5959">
        <w:rPr>
          <w:sz w:val="24"/>
          <w:szCs w:val="24"/>
        </w:rPr>
        <w:t>.</w:t>
      </w:r>
    </w:p>
    <w:p w:rsidR="00A83975" w:rsidRDefault="00A83975" w:rsidP="00A83975">
      <w:pPr>
        <w:rPr>
          <w:sz w:val="24"/>
          <w:szCs w:val="24"/>
        </w:rPr>
      </w:pPr>
      <w:r w:rsidRPr="00E82D2E">
        <w:rPr>
          <w:b/>
          <w:sz w:val="24"/>
          <w:szCs w:val="24"/>
        </w:rPr>
        <w:t>4.</w:t>
      </w:r>
      <w:r w:rsidRPr="003F5959">
        <w:rPr>
          <w:sz w:val="24"/>
          <w:szCs w:val="24"/>
        </w:rPr>
        <w:t xml:space="preserve"> </w:t>
      </w:r>
      <w:r w:rsidR="002713AB">
        <w:rPr>
          <w:sz w:val="24"/>
          <w:szCs w:val="24"/>
        </w:rPr>
        <w:t>Законодательно о</w:t>
      </w:r>
      <w:r w:rsidR="002713AB" w:rsidRPr="0097344E">
        <w:rPr>
          <w:sz w:val="24"/>
          <w:szCs w:val="24"/>
        </w:rPr>
        <w:t>тменить пределы самообороны как невыполнимые для потерпевшего, находящегося в стрессовом состоянии</w:t>
      </w:r>
      <w:r w:rsidR="002713AB">
        <w:rPr>
          <w:sz w:val="24"/>
          <w:szCs w:val="24"/>
        </w:rPr>
        <w:t xml:space="preserve"> (</w:t>
      </w:r>
      <w:r w:rsidR="002713AB" w:rsidRPr="00814F4D">
        <w:rPr>
          <w:sz w:val="24"/>
          <w:szCs w:val="24"/>
        </w:rPr>
        <w:t>имеется только в нашем законодательстве</w:t>
      </w:r>
      <w:r w:rsidR="002713AB">
        <w:rPr>
          <w:sz w:val="24"/>
          <w:szCs w:val="24"/>
        </w:rPr>
        <w:t>)</w:t>
      </w:r>
      <w:r w:rsidRPr="003F5959">
        <w:rPr>
          <w:sz w:val="24"/>
          <w:szCs w:val="24"/>
        </w:rPr>
        <w:t>.</w:t>
      </w:r>
    </w:p>
    <w:p w:rsidR="003A33B7" w:rsidRDefault="003A33B7" w:rsidP="00A83975">
      <w:pPr>
        <w:rPr>
          <w:sz w:val="24"/>
          <w:szCs w:val="24"/>
        </w:rPr>
      </w:pPr>
      <w:r w:rsidRPr="003A33B7">
        <w:rPr>
          <w:sz w:val="24"/>
          <w:szCs w:val="24"/>
        </w:rPr>
        <w:t>Убрать п. 1 ст. 108 УК РФ (Убийство, совершенное при превышении пределов необходимой обороны) и п. 1 ст. 114 УК РФ (Умышленное причинение тяжкого вреда здоровью, совершенное при превышении пределов необходимой обороны,) и применять оправдательный приговор. (</w:t>
      </w:r>
      <w:r w:rsidR="005B63CC">
        <w:rPr>
          <w:sz w:val="24"/>
          <w:szCs w:val="24"/>
        </w:rPr>
        <w:t>Д</w:t>
      </w:r>
      <w:r w:rsidRPr="0054380D">
        <w:rPr>
          <w:sz w:val="24"/>
          <w:szCs w:val="24"/>
        </w:rPr>
        <w:t>анную инициативу вн</w:t>
      </w:r>
      <w:r w:rsidR="0054380D" w:rsidRPr="0054380D">
        <w:rPr>
          <w:sz w:val="24"/>
          <w:szCs w:val="24"/>
        </w:rPr>
        <w:t>осили</w:t>
      </w:r>
      <w:r w:rsidRPr="0054380D">
        <w:rPr>
          <w:sz w:val="24"/>
          <w:szCs w:val="24"/>
        </w:rPr>
        <w:t xml:space="preserve"> на рассмотрение в Государственную Думу РФ заместитель председателя ГД РФ </w:t>
      </w:r>
      <w:r w:rsidR="0054380D">
        <w:rPr>
          <w:sz w:val="24"/>
          <w:szCs w:val="24"/>
        </w:rPr>
        <w:t>Владимир Вольфович Жириновский и д</w:t>
      </w:r>
      <w:r w:rsidR="005B63CC">
        <w:rPr>
          <w:sz w:val="24"/>
          <w:szCs w:val="24"/>
        </w:rPr>
        <w:t>епутат Государственной Д</w:t>
      </w:r>
      <w:r w:rsidR="0054380D" w:rsidRPr="0054380D">
        <w:rPr>
          <w:sz w:val="24"/>
          <w:szCs w:val="24"/>
        </w:rPr>
        <w:t>умы</w:t>
      </w:r>
      <w:r w:rsidR="0054380D">
        <w:rPr>
          <w:sz w:val="24"/>
          <w:szCs w:val="24"/>
        </w:rPr>
        <w:t xml:space="preserve"> </w:t>
      </w:r>
      <w:r w:rsidR="0054380D" w:rsidRPr="0054380D">
        <w:rPr>
          <w:sz w:val="24"/>
          <w:szCs w:val="24"/>
        </w:rPr>
        <w:t>Ярослав Евгеньевич Нилов</w:t>
      </w:r>
      <w:r w:rsidR="005B63CC">
        <w:rPr>
          <w:sz w:val="24"/>
          <w:szCs w:val="24"/>
        </w:rPr>
        <w:t>.</w:t>
      </w:r>
      <w:r w:rsidRPr="003A33B7">
        <w:rPr>
          <w:sz w:val="24"/>
          <w:szCs w:val="24"/>
        </w:rPr>
        <w:t>)</w:t>
      </w:r>
    </w:p>
    <w:p w:rsidR="00A83975" w:rsidRPr="003F5959" w:rsidRDefault="00A83975" w:rsidP="00A83975">
      <w:pPr>
        <w:rPr>
          <w:sz w:val="24"/>
          <w:szCs w:val="24"/>
        </w:rPr>
      </w:pPr>
      <w:r w:rsidRPr="00E82D2E">
        <w:rPr>
          <w:b/>
          <w:sz w:val="24"/>
          <w:szCs w:val="24"/>
        </w:rPr>
        <w:t>5.</w:t>
      </w:r>
      <w:r w:rsidRPr="003F5959">
        <w:rPr>
          <w:sz w:val="24"/>
          <w:szCs w:val="24"/>
        </w:rPr>
        <w:t xml:space="preserve"> </w:t>
      </w:r>
      <w:r w:rsidR="00970AF6">
        <w:rPr>
          <w:sz w:val="24"/>
          <w:szCs w:val="24"/>
        </w:rPr>
        <w:t>Законодательно в</w:t>
      </w:r>
      <w:r w:rsidR="00970AF6" w:rsidRPr="0097344E">
        <w:rPr>
          <w:sz w:val="24"/>
          <w:szCs w:val="24"/>
        </w:rPr>
        <w:t>вести термин «Презумпция невиновности самооборон</w:t>
      </w:r>
      <w:r w:rsidR="00970AF6">
        <w:rPr>
          <w:sz w:val="24"/>
          <w:szCs w:val="24"/>
        </w:rPr>
        <w:t>ы</w:t>
      </w:r>
      <w:r w:rsidR="00970AF6" w:rsidRPr="0097344E">
        <w:rPr>
          <w:sz w:val="24"/>
          <w:szCs w:val="24"/>
        </w:rPr>
        <w:t xml:space="preserve">». </w:t>
      </w:r>
      <w:r w:rsidR="00970AF6">
        <w:rPr>
          <w:sz w:val="24"/>
          <w:szCs w:val="24"/>
        </w:rPr>
        <w:t xml:space="preserve">Полную </w:t>
      </w:r>
      <w:r w:rsidR="003A4233">
        <w:rPr>
          <w:sz w:val="24"/>
          <w:szCs w:val="24"/>
        </w:rPr>
        <w:t xml:space="preserve">юридическую и материальную </w:t>
      </w:r>
      <w:r w:rsidR="00970AF6">
        <w:rPr>
          <w:sz w:val="24"/>
          <w:szCs w:val="24"/>
        </w:rPr>
        <w:t>ответственность несёт преступник.</w:t>
      </w:r>
      <w:r w:rsidR="00970AF6" w:rsidRPr="0097344E">
        <w:rPr>
          <w:sz w:val="24"/>
          <w:szCs w:val="24"/>
        </w:rPr>
        <w:t xml:space="preserve"> С жертвы</w:t>
      </w:r>
      <w:r w:rsidR="00970AF6">
        <w:rPr>
          <w:sz w:val="24"/>
          <w:szCs w:val="24"/>
        </w:rPr>
        <w:t xml:space="preserve"> с</w:t>
      </w:r>
      <w:r w:rsidR="00970AF6" w:rsidRPr="0097344E">
        <w:rPr>
          <w:sz w:val="24"/>
          <w:szCs w:val="24"/>
        </w:rPr>
        <w:t>нимается всякая ответственность за возможные последствия (физические, моральные и материальные), включая любую ответственность перед третьими лицами</w:t>
      </w:r>
      <w:r w:rsidR="003A4233">
        <w:rPr>
          <w:sz w:val="24"/>
          <w:szCs w:val="24"/>
        </w:rPr>
        <w:t>,</w:t>
      </w:r>
      <w:r w:rsidR="003A4233" w:rsidRPr="003A4233">
        <w:rPr>
          <w:sz w:val="24"/>
          <w:szCs w:val="24"/>
        </w:rPr>
        <w:t xml:space="preserve"> </w:t>
      </w:r>
      <w:r w:rsidR="003A4233" w:rsidRPr="0097344E">
        <w:rPr>
          <w:sz w:val="24"/>
          <w:szCs w:val="24"/>
        </w:rPr>
        <w:t>и полностью пере</w:t>
      </w:r>
      <w:r w:rsidR="003A4233">
        <w:rPr>
          <w:sz w:val="24"/>
          <w:szCs w:val="24"/>
        </w:rPr>
        <w:t>кладывае</w:t>
      </w:r>
      <w:r w:rsidR="003A4233" w:rsidRPr="0097344E">
        <w:rPr>
          <w:sz w:val="24"/>
          <w:szCs w:val="24"/>
        </w:rPr>
        <w:t>тся на злоумышленников</w:t>
      </w:r>
      <w:r w:rsidR="00512A13">
        <w:rPr>
          <w:sz w:val="24"/>
          <w:szCs w:val="24"/>
        </w:rPr>
        <w:t>.</w:t>
      </w:r>
    </w:p>
    <w:p w:rsidR="00A83975" w:rsidRPr="003F5959" w:rsidRDefault="00A83975" w:rsidP="00A83975">
      <w:pPr>
        <w:rPr>
          <w:sz w:val="24"/>
          <w:szCs w:val="24"/>
        </w:rPr>
      </w:pPr>
      <w:r w:rsidRPr="00E82D2E">
        <w:rPr>
          <w:b/>
          <w:sz w:val="24"/>
          <w:szCs w:val="24"/>
        </w:rPr>
        <w:t>6.</w:t>
      </w:r>
      <w:r w:rsidRPr="003F5959">
        <w:rPr>
          <w:sz w:val="24"/>
          <w:szCs w:val="24"/>
        </w:rPr>
        <w:t xml:space="preserve"> </w:t>
      </w:r>
      <w:r w:rsidR="003D6246">
        <w:rPr>
          <w:sz w:val="24"/>
          <w:szCs w:val="24"/>
        </w:rPr>
        <w:t>Законодательно п</w:t>
      </w:r>
      <w:r w:rsidR="003D6246" w:rsidRPr="0097344E">
        <w:rPr>
          <w:sz w:val="24"/>
          <w:szCs w:val="24"/>
        </w:rPr>
        <w:t xml:space="preserve">ризнать официально доктрину «Мой дом — моя крепость» и реализовать </w:t>
      </w:r>
      <w:r w:rsidR="005B63CC">
        <w:rPr>
          <w:sz w:val="24"/>
          <w:szCs w:val="24"/>
        </w:rPr>
        <w:t>ее</w:t>
      </w:r>
      <w:r w:rsidR="003D6246" w:rsidRPr="0097344E">
        <w:rPr>
          <w:sz w:val="24"/>
          <w:szCs w:val="24"/>
        </w:rPr>
        <w:t xml:space="preserve"> в соответствующих правовых актах и нормативах</w:t>
      </w:r>
      <w:r w:rsidR="003A2C93" w:rsidRPr="003F5959">
        <w:rPr>
          <w:sz w:val="24"/>
          <w:szCs w:val="24"/>
        </w:rPr>
        <w:t>.</w:t>
      </w:r>
    </w:p>
    <w:p w:rsidR="00A83975" w:rsidRPr="003F5959" w:rsidRDefault="00A83975" w:rsidP="00A83975">
      <w:pPr>
        <w:rPr>
          <w:sz w:val="24"/>
          <w:szCs w:val="24"/>
        </w:rPr>
      </w:pPr>
      <w:r w:rsidRPr="00E82D2E">
        <w:rPr>
          <w:b/>
          <w:sz w:val="24"/>
          <w:szCs w:val="24"/>
        </w:rPr>
        <w:t>7.</w:t>
      </w:r>
      <w:r w:rsidRPr="003F5959">
        <w:rPr>
          <w:sz w:val="24"/>
          <w:szCs w:val="24"/>
        </w:rPr>
        <w:t xml:space="preserve"> </w:t>
      </w:r>
      <w:r w:rsidR="003D6246" w:rsidRPr="0097344E">
        <w:rPr>
          <w:sz w:val="24"/>
          <w:szCs w:val="24"/>
        </w:rPr>
        <w:t>Законодательно предусмотреть термин «Гражданский арест» — задержание гражданами правонарушителя с последующей передачей его правоохранителям. Сейчас эти нормы существуют, но не имеют своего определяющего термина</w:t>
      </w:r>
      <w:r w:rsidRPr="003F5959">
        <w:rPr>
          <w:sz w:val="24"/>
          <w:szCs w:val="24"/>
        </w:rPr>
        <w:t>.</w:t>
      </w:r>
    </w:p>
    <w:p w:rsidR="00A83975" w:rsidRPr="003F5959" w:rsidRDefault="002C3BCD" w:rsidP="00A83975">
      <w:pPr>
        <w:rPr>
          <w:sz w:val="24"/>
          <w:szCs w:val="24"/>
        </w:rPr>
      </w:pPr>
      <w:r w:rsidRPr="00E82D2E">
        <w:rPr>
          <w:b/>
          <w:sz w:val="24"/>
          <w:szCs w:val="24"/>
        </w:rPr>
        <w:t>8.</w:t>
      </w:r>
      <w:r w:rsidRPr="003F5959">
        <w:rPr>
          <w:sz w:val="24"/>
          <w:szCs w:val="24"/>
        </w:rPr>
        <w:t xml:space="preserve"> </w:t>
      </w:r>
      <w:r w:rsidR="00A83975" w:rsidRPr="003F5959">
        <w:rPr>
          <w:sz w:val="24"/>
          <w:szCs w:val="24"/>
        </w:rPr>
        <w:t xml:space="preserve">Внести в перечень памятных дат </w:t>
      </w:r>
      <w:r w:rsidR="006B350F" w:rsidRPr="003F5959">
        <w:rPr>
          <w:sz w:val="24"/>
          <w:szCs w:val="24"/>
        </w:rPr>
        <w:t>Д</w:t>
      </w:r>
      <w:r w:rsidR="00A83975" w:rsidRPr="003F5959">
        <w:rPr>
          <w:sz w:val="24"/>
          <w:szCs w:val="24"/>
        </w:rPr>
        <w:t xml:space="preserve">ень 5 сентября — День </w:t>
      </w:r>
      <w:proofErr w:type="spellStart"/>
      <w:r w:rsidR="00A83975" w:rsidRPr="003F5959">
        <w:rPr>
          <w:sz w:val="24"/>
          <w:szCs w:val="24"/>
        </w:rPr>
        <w:t>самооборонщика</w:t>
      </w:r>
      <w:proofErr w:type="spellEnd"/>
      <w:r w:rsidR="00A83975" w:rsidRPr="003F5959">
        <w:rPr>
          <w:sz w:val="24"/>
          <w:szCs w:val="24"/>
        </w:rPr>
        <w:t xml:space="preserve"> («День защиты чести, достоинства, здоровья и жизни гражданина России, гарантированных Конституцией РФ»).</w:t>
      </w:r>
    </w:p>
    <w:p w:rsidR="00495EAD" w:rsidRPr="003F5959" w:rsidRDefault="009075E9" w:rsidP="00A83975">
      <w:pPr>
        <w:rPr>
          <w:sz w:val="24"/>
          <w:szCs w:val="24"/>
        </w:rPr>
      </w:pPr>
      <w:r w:rsidRPr="00E82D2E">
        <w:rPr>
          <w:b/>
          <w:sz w:val="24"/>
          <w:szCs w:val="24"/>
        </w:rPr>
        <w:t>9</w:t>
      </w:r>
      <w:r w:rsidR="00A83975" w:rsidRPr="00E82D2E">
        <w:rPr>
          <w:b/>
          <w:sz w:val="24"/>
          <w:szCs w:val="24"/>
        </w:rPr>
        <w:t>.</w:t>
      </w:r>
      <w:r w:rsidR="00A83975" w:rsidRPr="003F5959">
        <w:rPr>
          <w:sz w:val="24"/>
          <w:szCs w:val="24"/>
        </w:rPr>
        <w:t xml:space="preserve"> </w:t>
      </w:r>
      <w:r w:rsidR="00966962">
        <w:rPr>
          <w:sz w:val="24"/>
          <w:szCs w:val="24"/>
        </w:rPr>
        <w:t>Законодательно п</w:t>
      </w:r>
      <w:r w:rsidR="00966962" w:rsidRPr="0097344E">
        <w:rPr>
          <w:sz w:val="24"/>
          <w:szCs w:val="24"/>
        </w:rPr>
        <w:t>ринять доктрину «Защита чести мунд</w:t>
      </w:r>
      <w:r w:rsidR="005B63CC">
        <w:rPr>
          <w:sz w:val="24"/>
          <w:szCs w:val="24"/>
        </w:rPr>
        <w:t xml:space="preserve">ира» — недопустимость глумления </w:t>
      </w:r>
      <w:r w:rsidR="00966962" w:rsidRPr="0097344E">
        <w:rPr>
          <w:sz w:val="24"/>
          <w:szCs w:val="24"/>
        </w:rPr>
        <w:t>над формой одежды сотрудников правоохранительных органов и военнослужащих</w:t>
      </w:r>
      <w:r w:rsidR="00495EAD" w:rsidRPr="003F5959">
        <w:rPr>
          <w:sz w:val="24"/>
          <w:szCs w:val="24"/>
        </w:rPr>
        <w:t>.</w:t>
      </w:r>
    </w:p>
    <w:p w:rsidR="00BA06C1" w:rsidRDefault="00495EAD" w:rsidP="00DD54F9">
      <w:pPr>
        <w:rPr>
          <w:sz w:val="24"/>
          <w:szCs w:val="24"/>
        </w:rPr>
      </w:pPr>
      <w:r w:rsidRPr="00E82D2E">
        <w:rPr>
          <w:b/>
          <w:sz w:val="24"/>
          <w:szCs w:val="24"/>
        </w:rPr>
        <w:t>1</w:t>
      </w:r>
      <w:r w:rsidR="009075E9" w:rsidRPr="00E82D2E">
        <w:rPr>
          <w:b/>
          <w:sz w:val="24"/>
          <w:szCs w:val="24"/>
        </w:rPr>
        <w:t>0</w:t>
      </w:r>
      <w:r w:rsidRPr="00E82D2E">
        <w:rPr>
          <w:b/>
          <w:sz w:val="24"/>
          <w:szCs w:val="24"/>
        </w:rPr>
        <w:t>.</w:t>
      </w:r>
      <w:r w:rsidRPr="003F5959">
        <w:rPr>
          <w:sz w:val="24"/>
          <w:szCs w:val="24"/>
        </w:rPr>
        <w:t xml:space="preserve"> </w:t>
      </w:r>
      <w:r w:rsidR="00A83975" w:rsidRPr="003F5959">
        <w:rPr>
          <w:sz w:val="24"/>
          <w:szCs w:val="24"/>
        </w:rPr>
        <w:t xml:space="preserve">Сформировать </w:t>
      </w:r>
      <w:r w:rsidR="00067D70">
        <w:rPr>
          <w:sz w:val="24"/>
          <w:szCs w:val="24"/>
        </w:rPr>
        <w:t xml:space="preserve">и законодательно закрепить </w:t>
      </w:r>
      <w:r w:rsidR="00067D70" w:rsidRPr="003F5959">
        <w:rPr>
          <w:sz w:val="24"/>
          <w:szCs w:val="24"/>
        </w:rPr>
        <w:t xml:space="preserve">механизмы </w:t>
      </w:r>
      <w:r w:rsidR="00A83975" w:rsidRPr="003F5959">
        <w:rPr>
          <w:sz w:val="24"/>
          <w:szCs w:val="24"/>
        </w:rPr>
        <w:t>общественного мониторинга и привлечения внимания к событиям и фактам самообороны</w:t>
      </w:r>
      <w:r w:rsidR="00F20169">
        <w:rPr>
          <w:sz w:val="24"/>
          <w:szCs w:val="24"/>
        </w:rPr>
        <w:t xml:space="preserve"> </w:t>
      </w:r>
      <w:r w:rsidR="00BA06C1">
        <w:rPr>
          <w:sz w:val="24"/>
          <w:szCs w:val="24"/>
        </w:rPr>
        <w:t>в целях соблюдения законности и обеспечения прозрачности расследования.</w:t>
      </w:r>
      <w:r w:rsidR="00A83975" w:rsidRPr="003F5959">
        <w:rPr>
          <w:sz w:val="24"/>
          <w:szCs w:val="24"/>
        </w:rPr>
        <w:t xml:space="preserve"> </w:t>
      </w:r>
    </w:p>
    <w:p w:rsidR="00187F20" w:rsidRDefault="00BA06C1" w:rsidP="00DD54F9">
      <w:pPr>
        <w:rPr>
          <w:sz w:val="24"/>
          <w:szCs w:val="24"/>
        </w:rPr>
      </w:pPr>
      <w:r w:rsidRPr="00E82D2E">
        <w:rPr>
          <w:b/>
          <w:sz w:val="24"/>
          <w:szCs w:val="24"/>
        </w:rPr>
        <w:t>11.</w:t>
      </w:r>
      <w:r>
        <w:rPr>
          <w:sz w:val="24"/>
          <w:szCs w:val="24"/>
        </w:rPr>
        <w:t xml:space="preserve"> Законодательно закрепить проведение</w:t>
      </w:r>
      <w:r w:rsidR="00F20169">
        <w:rPr>
          <w:sz w:val="24"/>
          <w:szCs w:val="24"/>
        </w:rPr>
        <w:t xml:space="preserve"> общественной экспертной </w:t>
      </w:r>
      <w:r w:rsidR="00123AD5">
        <w:rPr>
          <w:sz w:val="24"/>
          <w:szCs w:val="24"/>
        </w:rPr>
        <w:t>оценки – «экспертиза присяжных»</w:t>
      </w:r>
      <w:bookmarkStart w:id="0" w:name="_GoBack"/>
      <w:bookmarkEnd w:id="0"/>
      <w:r w:rsidR="00F20169">
        <w:rPr>
          <w:sz w:val="24"/>
          <w:szCs w:val="24"/>
        </w:rPr>
        <w:t xml:space="preserve"> – </w:t>
      </w:r>
      <w:r w:rsidR="00A83975" w:rsidRPr="003F5959">
        <w:rPr>
          <w:sz w:val="24"/>
          <w:szCs w:val="24"/>
        </w:rPr>
        <w:t xml:space="preserve">на стадиях </w:t>
      </w:r>
      <w:proofErr w:type="spellStart"/>
      <w:r w:rsidR="00A83975" w:rsidRPr="003F5959">
        <w:rPr>
          <w:sz w:val="24"/>
          <w:szCs w:val="24"/>
        </w:rPr>
        <w:t>доследственной</w:t>
      </w:r>
      <w:proofErr w:type="spellEnd"/>
      <w:r w:rsidR="00A83975" w:rsidRPr="003F5959">
        <w:rPr>
          <w:sz w:val="24"/>
          <w:szCs w:val="24"/>
        </w:rPr>
        <w:t xml:space="preserve"> проверки и уголовного расследования</w:t>
      </w:r>
      <w:r>
        <w:rPr>
          <w:sz w:val="24"/>
          <w:szCs w:val="24"/>
        </w:rPr>
        <w:t>.</w:t>
      </w:r>
      <w:r w:rsidR="00A83975" w:rsidRPr="003F5959">
        <w:rPr>
          <w:sz w:val="24"/>
          <w:szCs w:val="24"/>
        </w:rPr>
        <w:t xml:space="preserve"> </w:t>
      </w:r>
    </w:p>
    <w:p w:rsidR="00DD54F9" w:rsidRPr="00187F20" w:rsidRDefault="00DD54F9" w:rsidP="00DD54F9">
      <w:pPr>
        <w:rPr>
          <w:sz w:val="24"/>
          <w:szCs w:val="24"/>
        </w:rPr>
      </w:pPr>
      <w:r w:rsidRPr="00E82D2E">
        <w:rPr>
          <w:b/>
          <w:sz w:val="24"/>
          <w:szCs w:val="24"/>
        </w:rPr>
        <w:t>1</w:t>
      </w:r>
      <w:r w:rsidR="00BA06C1" w:rsidRPr="00E82D2E">
        <w:rPr>
          <w:b/>
          <w:sz w:val="24"/>
          <w:szCs w:val="24"/>
        </w:rPr>
        <w:t>2</w:t>
      </w:r>
      <w:r w:rsidRPr="00E82D2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20169">
        <w:rPr>
          <w:sz w:val="24"/>
          <w:szCs w:val="24"/>
        </w:rPr>
        <w:t>Обеспечить п</w:t>
      </w:r>
      <w:r w:rsidRPr="00DD54F9">
        <w:rPr>
          <w:sz w:val="24"/>
          <w:szCs w:val="24"/>
        </w:rPr>
        <w:t xml:space="preserve">роведение </w:t>
      </w:r>
      <w:r w:rsidR="00E54A78">
        <w:rPr>
          <w:sz w:val="24"/>
          <w:szCs w:val="24"/>
        </w:rPr>
        <w:t>государственн</w:t>
      </w:r>
      <w:r w:rsidR="00C006E1">
        <w:rPr>
          <w:sz w:val="24"/>
          <w:szCs w:val="24"/>
        </w:rPr>
        <w:t>ой</w:t>
      </w:r>
      <w:r w:rsidR="00E54A78">
        <w:rPr>
          <w:sz w:val="24"/>
          <w:szCs w:val="24"/>
        </w:rPr>
        <w:t xml:space="preserve"> </w:t>
      </w:r>
      <w:r w:rsidRPr="00DD54F9">
        <w:rPr>
          <w:sz w:val="24"/>
          <w:szCs w:val="24"/>
        </w:rPr>
        <w:t>кампани</w:t>
      </w:r>
      <w:r w:rsidR="00C006E1">
        <w:rPr>
          <w:sz w:val="24"/>
          <w:szCs w:val="24"/>
        </w:rPr>
        <w:t>и</w:t>
      </w:r>
      <w:r w:rsidRPr="00DD54F9">
        <w:rPr>
          <w:sz w:val="24"/>
          <w:szCs w:val="24"/>
        </w:rPr>
        <w:t xml:space="preserve"> по разъяснению и пропаганде </w:t>
      </w:r>
      <w:r w:rsidR="00E54A78">
        <w:rPr>
          <w:sz w:val="24"/>
          <w:szCs w:val="24"/>
        </w:rPr>
        <w:t xml:space="preserve">свода </w:t>
      </w:r>
      <w:r w:rsidRPr="00DD54F9">
        <w:rPr>
          <w:sz w:val="24"/>
          <w:szCs w:val="24"/>
        </w:rPr>
        <w:t>закон</w:t>
      </w:r>
      <w:r w:rsidR="00E54A78">
        <w:rPr>
          <w:sz w:val="24"/>
          <w:szCs w:val="24"/>
        </w:rPr>
        <w:t>ов о с</w:t>
      </w:r>
      <w:r w:rsidRPr="00DD54F9">
        <w:rPr>
          <w:sz w:val="24"/>
          <w:szCs w:val="24"/>
        </w:rPr>
        <w:t>амооборон</w:t>
      </w:r>
      <w:r w:rsidR="00E54A78">
        <w:rPr>
          <w:sz w:val="24"/>
          <w:szCs w:val="24"/>
        </w:rPr>
        <w:t>е через СМИ,</w:t>
      </w:r>
      <w:r w:rsidRPr="00DD54F9">
        <w:rPr>
          <w:sz w:val="24"/>
          <w:szCs w:val="24"/>
        </w:rPr>
        <w:t xml:space="preserve"> интернет</w:t>
      </w:r>
      <w:r w:rsidR="00E54A78">
        <w:rPr>
          <w:sz w:val="24"/>
          <w:szCs w:val="24"/>
        </w:rPr>
        <w:t xml:space="preserve"> и учебно-образовательные учреждения</w:t>
      </w:r>
      <w:r w:rsidR="0056558C">
        <w:rPr>
          <w:sz w:val="24"/>
          <w:szCs w:val="24"/>
        </w:rPr>
        <w:t>.</w:t>
      </w:r>
    </w:p>
    <w:p w:rsidR="00C23A25" w:rsidRPr="003F5959" w:rsidRDefault="00D4580A" w:rsidP="00C572C1">
      <w:pPr>
        <w:rPr>
          <w:sz w:val="24"/>
          <w:szCs w:val="24"/>
        </w:rPr>
      </w:pPr>
      <w:proofErr w:type="spellStart"/>
      <w:r w:rsidRPr="00D4580A"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>Сивков</w:t>
      </w:r>
      <w:r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>а</w:t>
      </w:r>
      <w:proofErr w:type="spellEnd"/>
      <w:r w:rsidRPr="00D4580A"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 xml:space="preserve"> Константин</w:t>
      </w:r>
      <w:r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>а</w:t>
      </w:r>
      <w:r w:rsidRPr="00D4580A"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 xml:space="preserve"> Валентинович</w:t>
      </w:r>
      <w:r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>а</w:t>
      </w:r>
      <w:r w:rsidR="00662528">
        <w:rPr>
          <w:rFonts w:ascii="Open Sans" w:hAnsi="Open Sans"/>
          <w:color w:val="777777"/>
          <w:sz w:val="21"/>
          <w:szCs w:val="21"/>
          <w:shd w:val="clear" w:color="auto" w:fill="FFFFFF"/>
        </w:rPr>
        <w:t>, общественного деятеля, военно-политического аналитика, доктора военных наук</w:t>
      </w:r>
      <w:r w:rsidR="00C23A25" w:rsidRPr="003F5959">
        <w:rPr>
          <w:sz w:val="24"/>
          <w:szCs w:val="24"/>
        </w:rPr>
        <w:t>:</w:t>
      </w:r>
    </w:p>
    <w:p w:rsidR="00C23A25" w:rsidRPr="00E82D2E" w:rsidRDefault="00C23A25" w:rsidP="003F5959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 w:rsidRPr="003F5959">
        <w:rPr>
          <w:sz w:val="24"/>
          <w:szCs w:val="24"/>
        </w:rPr>
        <w:lastRenderedPageBreak/>
        <w:t>Законы должны быть понятные, ясные и просты для применения.</w:t>
      </w:r>
    </w:p>
    <w:p w:rsidR="00C23A25" w:rsidRPr="00E82D2E" w:rsidRDefault="00C23A25" w:rsidP="003F5959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 w:rsidRPr="003F5959">
        <w:rPr>
          <w:sz w:val="24"/>
          <w:szCs w:val="24"/>
        </w:rPr>
        <w:t>Должен быть закон, который карает за проникновение в жилище.</w:t>
      </w:r>
    </w:p>
    <w:p w:rsidR="00C23A25" w:rsidRPr="00E82D2E" w:rsidRDefault="00C23A25" w:rsidP="003F5959">
      <w:pPr>
        <w:pStyle w:val="a3"/>
        <w:numPr>
          <w:ilvl w:val="0"/>
          <w:numId w:val="9"/>
        </w:numPr>
        <w:rPr>
          <w:b/>
          <w:sz w:val="24"/>
          <w:szCs w:val="24"/>
        </w:rPr>
      </w:pPr>
      <w:r w:rsidRPr="003F5959">
        <w:rPr>
          <w:sz w:val="24"/>
          <w:szCs w:val="24"/>
        </w:rPr>
        <w:t>Судьи и правоохранители должны нести ответственность вплоть до уголовной и сопряжённой с лишением свободы.</w:t>
      </w:r>
    </w:p>
    <w:p w:rsidR="00C23A25" w:rsidRPr="003F5959" w:rsidRDefault="00C23A25" w:rsidP="00C23A25">
      <w:pPr>
        <w:rPr>
          <w:sz w:val="24"/>
          <w:szCs w:val="24"/>
        </w:rPr>
      </w:pPr>
    </w:p>
    <w:p w:rsidR="002E30C0" w:rsidRPr="003F5959" w:rsidRDefault="00364458" w:rsidP="00C23A25">
      <w:pPr>
        <w:rPr>
          <w:sz w:val="24"/>
          <w:szCs w:val="24"/>
        </w:rPr>
      </w:pPr>
      <w:proofErr w:type="spellStart"/>
      <w:r w:rsidRPr="00364458"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>Чаусов</w:t>
      </w:r>
      <w:r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>ой</w:t>
      </w:r>
      <w:proofErr w:type="spellEnd"/>
      <w:r w:rsidRPr="00364458"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 xml:space="preserve"> Светлан</w:t>
      </w:r>
      <w:r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>ы</w:t>
      </w:r>
      <w:r w:rsidRPr="00364458"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 xml:space="preserve"> Александровн</w:t>
      </w:r>
      <w:r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>ы</w:t>
      </w:r>
      <w:r w:rsidR="0060249C">
        <w:rPr>
          <w:rFonts w:ascii="Open Sans" w:hAnsi="Open Sans"/>
          <w:color w:val="777777"/>
          <w:sz w:val="21"/>
          <w:szCs w:val="21"/>
          <w:shd w:val="clear" w:color="auto" w:fill="FFFFFF"/>
        </w:rPr>
        <w:t>, аспиранта кафедры прокурорского надзора и криминологии ФГБОУ ВО «Саратовская государственная юридическая академия»</w:t>
      </w:r>
      <w:r w:rsidR="002E30C0" w:rsidRPr="003F5959">
        <w:rPr>
          <w:sz w:val="24"/>
          <w:szCs w:val="24"/>
        </w:rPr>
        <w:t>:</w:t>
      </w:r>
    </w:p>
    <w:p w:rsidR="002E30C0" w:rsidRPr="00E82D2E" w:rsidRDefault="003F5959" w:rsidP="003F5959">
      <w:pPr>
        <w:pStyle w:val="a3"/>
        <w:numPr>
          <w:ilvl w:val="0"/>
          <w:numId w:val="10"/>
        </w:numPr>
        <w:rPr>
          <w:b/>
          <w:sz w:val="24"/>
          <w:szCs w:val="24"/>
        </w:rPr>
      </w:pPr>
      <w:r w:rsidRPr="003F5959">
        <w:rPr>
          <w:sz w:val="24"/>
          <w:szCs w:val="24"/>
        </w:rPr>
        <w:t>С</w:t>
      </w:r>
      <w:r w:rsidR="002E30C0" w:rsidRPr="003F5959">
        <w:rPr>
          <w:sz w:val="24"/>
          <w:szCs w:val="24"/>
        </w:rPr>
        <w:t>удебное рассмотрение по делам данной категории проводить с участием присяжных з</w:t>
      </w:r>
      <w:r w:rsidR="00F20169">
        <w:rPr>
          <w:sz w:val="24"/>
          <w:szCs w:val="24"/>
        </w:rPr>
        <w:t>аседателей, которые не ограничены</w:t>
      </w:r>
      <w:r w:rsidR="002E30C0" w:rsidRPr="003F5959">
        <w:rPr>
          <w:sz w:val="24"/>
          <w:szCs w:val="24"/>
        </w:rPr>
        <w:t xml:space="preserve"> рамками юридических подходов и оценивают ситуацию исходя из обыденного понимания сути вещей</w:t>
      </w:r>
      <w:r w:rsidRPr="003F5959">
        <w:rPr>
          <w:sz w:val="24"/>
          <w:szCs w:val="24"/>
        </w:rPr>
        <w:t>.</w:t>
      </w:r>
    </w:p>
    <w:p w:rsidR="00DB7EDD" w:rsidRPr="003F5959" w:rsidRDefault="00DB7EDD" w:rsidP="00C23A25">
      <w:pPr>
        <w:rPr>
          <w:sz w:val="24"/>
          <w:szCs w:val="24"/>
        </w:rPr>
      </w:pPr>
    </w:p>
    <w:p w:rsidR="00DB7EDD" w:rsidRPr="003F5959" w:rsidRDefault="001534B8" w:rsidP="00C23A25">
      <w:pPr>
        <w:rPr>
          <w:sz w:val="24"/>
          <w:szCs w:val="24"/>
        </w:rPr>
      </w:pPr>
      <w:r w:rsidRPr="001534B8"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>Васильев</w:t>
      </w:r>
      <w:r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>а</w:t>
      </w:r>
      <w:r w:rsidRPr="001534B8"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 xml:space="preserve"> Валери</w:t>
      </w:r>
      <w:r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>я</w:t>
      </w:r>
      <w:r w:rsidRPr="001534B8"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 xml:space="preserve"> Иванович</w:t>
      </w:r>
      <w:r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>а</w:t>
      </w:r>
      <w:r w:rsidR="00F20169">
        <w:rPr>
          <w:rFonts w:ascii="Open Sans" w:hAnsi="Open Sans"/>
          <w:color w:val="777777"/>
          <w:sz w:val="21"/>
          <w:szCs w:val="21"/>
          <w:shd w:val="clear" w:color="auto" w:fill="FFFFFF"/>
        </w:rPr>
        <w:t xml:space="preserve">, члена Комиссии </w:t>
      </w:r>
      <w:r w:rsidR="0044557D">
        <w:rPr>
          <w:rFonts w:ascii="Open Sans" w:hAnsi="Open Sans"/>
          <w:color w:val="777777"/>
          <w:sz w:val="21"/>
          <w:szCs w:val="21"/>
          <w:shd w:val="clear" w:color="auto" w:fill="FFFFFF"/>
        </w:rPr>
        <w:t>по безо</w:t>
      </w:r>
      <w:r w:rsidR="00F20169">
        <w:rPr>
          <w:rFonts w:ascii="Open Sans" w:hAnsi="Open Sans"/>
          <w:color w:val="777777"/>
          <w:sz w:val="21"/>
          <w:szCs w:val="21"/>
          <w:shd w:val="clear" w:color="auto" w:fill="FFFFFF"/>
        </w:rPr>
        <w:t>пасности и взаимодействию с ОНК</w:t>
      </w:r>
      <w:r w:rsidR="0044557D">
        <w:rPr>
          <w:rFonts w:ascii="Open Sans" w:hAnsi="Open Sans"/>
          <w:color w:val="777777"/>
          <w:sz w:val="21"/>
          <w:szCs w:val="21"/>
          <w:shd w:val="clear" w:color="auto" w:fill="FFFFFF"/>
        </w:rPr>
        <w:t xml:space="preserve"> Общественной палаты РФ</w:t>
      </w:r>
      <w:r w:rsidR="00B52FD9" w:rsidRPr="003F5959">
        <w:rPr>
          <w:sz w:val="24"/>
          <w:szCs w:val="24"/>
        </w:rPr>
        <w:t>:</w:t>
      </w:r>
    </w:p>
    <w:p w:rsidR="003B560B" w:rsidRPr="00E82D2E" w:rsidRDefault="003B560B" w:rsidP="003B560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F5959">
        <w:rPr>
          <w:rFonts w:eastAsia="Times New Roman" w:cs="Times New Roman"/>
          <w:sz w:val="24"/>
          <w:szCs w:val="24"/>
          <w:lang w:eastAsia="ru-RU"/>
        </w:rPr>
        <w:t>Пересмотреть законодательство в части незаконного проникновения в жилище в соответствии с современными реалиями нашей жизни.</w:t>
      </w:r>
    </w:p>
    <w:p w:rsidR="003B560B" w:rsidRPr="00E82D2E" w:rsidRDefault="003B560B" w:rsidP="003B560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F5959">
        <w:rPr>
          <w:rFonts w:eastAsia="Times New Roman" w:cs="Times New Roman"/>
          <w:sz w:val="24"/>
          <w:szCs w:val="24"/>
          <w:lang w:eastAsia="ru-RU"/>
        </w:rPr>
        <w:t>Внести в уголовный кодекс статью неза</w:t>
      </w:r>
      <w:r w:rsidR="00F20169">
        <w:rPr>
          <w:rFonts w:eastAsia="Times New Roman" w:cs="Times New Roman"/>
          <w:sz w:val="24"/>
          <w:szCs w:val="24"/>
          <w:lang w:eastAsia="ru-RU"/>
        </w:rPr>
        <w:t>конное проникновение в жилище, при этом кража, грабеж и разбой буду</w:t>
      </w:r>
      <w:r w:rsidRPr="003F5959">
        <w:rPr>
          <w:rFonts w:eastAsia="Times New Roman" w:cs="Times New Roman"/>
          <w:sz w:val="24"/>
          <w:szCs w:val="24"/>
          <w:lang w:eastAsia="ru-RU"/>
        </w:rPr>
        <w:t>т квалифицирующим п</w:t>
      </w:r>
      <w:r w:rsidR="00F20169">
        <w:rPr>
          <w:rFonts w:eastAsia="Times New Roman" w:cs="Times New Roman"/>
          <w:sz w:val="24"/>
          <w:szCs w:val="24"/>
          <w:lang w:eastAsia="ru-RU"/>
        </w:rPr>
        <w:t>ризнаком.</w:t>
      </w:r>
    </w:p>
    <w:p w:rsidR="003B560B" w:rsidRPr="00E82D2E" w:rsidRDefault="00F20169" w:rsidP="00F2016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Серьезно</w:t>
      </w:r>
      <w:r w:rsidR="003B560B" w:rsidRPr="003F5959">
        <w:rPr>
          <w:rFonts w:eastAsia="Times New Roman" w:cs="Times New Roman"/>
          <w:sz w:val="24"/>
          <w:szCs w:val="24"/>
          <w:lang w:eastAsia="ru-RU"/>
        </w:rPr>
        <w:t xml:space="preserve"> пересмотр</w:t>
      </w:r>
      <w:r>
        <w:rPr>
          <w:rFonts w:eastAsia="Times New Roman" w:cs="Times New Roman"/>
          <w:sz w:val="24"/>
          <w:szCs w:val="24"/>
          <w:lang w:eastAsia="ru-RU"/>
        </w:rPr>
        <w:t>еть уголовное законодательство</w:t>
      </w:r>
      <w:r w:rsidR="003B560B" w:rsidRPr="003F5959">
        <w:rPr>
          <w:rFonts w:eastAsia="Times New Roman" w:cs="Times New Roman"/>
          <w:sz w:val="24"/>
          <w:szCs w:val="24"/>
          <w:lang w:eastAsia="ru-RU"/>
        </w:rPr>
        <w:t>, совместно с другими отраслями</w:t>
      </w:r>
      <w:r>
        <w:rPr>
          <w:rFonts w:eastAsia="Times New Roman" w:cs="Times New Roman"/>
          <w:sz w:val="24"/>
          <w:szCs w:val="24"/>
          <w:lang w:eastAsia="ru-RU"/>
        </w:rPr>
        <w:t>, привести их к современным реалиям. Уйти</w:t>
      </w:r>
      <w:r w:rsidR="003B560B" w:rsidRPr="003F5959">
        <w:rPr>
          <w:rFonts w:eastAsia="Times New Roman" w:cs="Times New Roman"/>
          <w:sz w:val="24"/>
          <w:szCs w:val="24"/>
          <w:lang w:eastAsia="ru-RU"/>
        </w:rPr>
        <w:t xml:space="preserve"> от советской парадигмы, так как мы живём в условиях капитализма.  </w:t>
      </w:r>
    </w:p>
    <w:p w:rsidR="003B560B" w:rsidRPr="00E82D2E" w:rsidRDefault="00F20169" w:rsidP="003B560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Принять нормы, которые защитя</w:t>
      </w:r>
      <w:r w:rsidR="00A354DB">
        <w:rPr>
          <w:rFonts w:eastAsia="Times New Roman" w:cs="Times New Roman"/>
          <w:sz w:val="24"/>
          <w:szCs w:val="24"/>
          <w:lang w:eastAsia="ru-RU"/>
        </w:rPr>
        <w:t>т частную собственность от незаконного проникновения</w:t>
      </w:r>
      <w:r w:rsidR="003B560B" w:rsidRPr="003F5959">
        <w:rPr>
          <w:rFonts w:eastAsia="Times New Roman" w:cs="Times New Roman"/>
          <w:sz w:val="24"/>
          <w:szCs w:val="24"/>
          <w:lang w:eastAsia="ru-RU"/>
        </w:rPr>
        <w:t xml:space="preserve"> в жилище, с последующими вытекающими последствиями.  </w:t>
      </w:r>
    </w:p>
    <w:p w:rsidR="00B52FD9" w:rsidRPr="003F5959" w:rsidRDefault="00097929" w:rsidP="00C23A25">
      <w:pPr>
        <w:rPr>
          <w:sz w:val="24"/>
          <w:szCs w:val="24"/>
        </w:rPr>
      </w:pPr>
      <w:r w:rsidRPr="00097929"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>Холодов</w:t>
      </w:r>
      <w:r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>а</w:t>
      </w:r>
      <w:r w:rsidRPr="00097929"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 xml:space="preserve"> Александр</w:t>
      </w:r>
      <w:r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>а</w:t>
      </w:r>
      <w:r w:rsidRPr="00097929"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 xml:space="preserve"> Львович</w:t>
      </w:r>
      <w:r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>а</w:t>
      </w:r>
      <w:r w:rsidR="00A354DB">
        <w:rPr>
          <w:rFonts w:ascii="Open Sans" w:hAnsi="Open Sans"/>
          <w:color w:val="777777"/>
          <w:sz w:val="21"/>
          <w:szCs w:val="21"/>
          <w:shd w:val="clear" w:color="auto" w:fill="FFFFFF"/>
        </w:rPr>
        <w:t xml:space="preserve">, заместителя председателя Комиссии </w:t>
      </w:r>
      <w:r w:rsidR="001C5343">
        <w:rPr>
          <w:rFonts w:ascii="Open Sans" w:hAnsi="Open Sans"/>
          <w:color w:val="777777"/>
          <w:sz w:val="21"/>
          <w:szCs w:val="21"/>
          <w:shd w:val="clear" w:color="auto" w:fill="FFFFFF"/>
        </w:rPr>
        <w:t>по безопасности и взаимодействию с О</w:t>
      </w:r>
      <w:r w:rsidR="00A354DB">
        <w:rPr>
          <w:rFonts w:ascii="Open Sans" w:hAnsi="Open Sans"/>
          <w:color w:val="777777"/>
          <w:sz w:val="21"/>
          <w:szCs w:val="21"/>
          <w:shd w:val="clear" w:color="auto" w:fill="FFFFFF"/>
        </w:rPr>
        <w:t xml:space="preserve">НК </w:t>
      </w:r>
      <w:r w:rsidR="001C5343">
        <w:rPr>
          <w:rFonts w:ascii="Open Sans" w:hAnsi="Open Sans"/>
          <w:color w:val="777777"/>
          <w:sz w:val="21"/>
          <w:szCs w:val="21"/>
          <w:shd w:val="clear" w:color="auto" w:fill="FFFFFF"/>
        </w:rPr>
        <w:t>Общественной палаты РФ</w:t>
      </w:r>
      <w:r w:rsidR="00B52FD9" w:rsidRPr="003F5959">
        <w:rPr>
          <w:sz w:val="24"/>
          <w:szCs w:val="24"/>
        </w:rPr>
        <w:t>:</w:t>
      </w:r>
    </w:p>
    <w:p w:rsidR="00B52FD9" w:rsidRPr="00E82D2E" w:rsidRDefault="00B52FD9" w:rsidP="000B2032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3F5959">
        <w:rPr>
          <w:sz w:val="24"/>
          <w:szCs w:val="24"/>
        </w:rPr>
        <w:t>Предусмотреть обязательное рассмотрение дел о необходимой обороне в судах с участием присяжных заседателей.</w:t>
      </w:r>
    </w:p>
    <w:p w:rsidR="003F5959" w:rsidRPr="00E82D2E" w:rsidRDefault="003F5959" w:rsidP="003F5959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3F5959">
        <w:rPr>
          <w:sz w:val="24"/>
          <w:szCs w:val="24"/>
        </w:rPr>
        <w:t>Провести нулевые чтения</w:t>
      </w:r>
      <w:r w:rsidR="0056558C">
        <w:rPr>
          <w:sz w:val="24"/>
          <w:szCs w:val="24"/>
        </w:rPr>
        <w:t xml:space="preserve"> по всем инициативам, связанным с проблемой необходимой обороны</w:t>
      </w:r>
      <w:r w:rsidRPr="003F5959">
        <w:rPr>
          <w:sz w:val="24"/>
          <w:szCs w:val="24"/>
        </w:rPr>
        <w:t>.</w:t>
      </w:r>
    </w:p>
    <w:p w:rsidR="003F5959" w:rsidRPr="00E82D2E" w:rsidRDefault="003F5959" w:rsidP="0056558C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3F5959">
        <w:rPr>
          <w:sz w:val="24"/>
          <w:szCs w:val="24"/>
        </w:rPr>
        <w:t>Провести общественную экспертизу</w:t>
      </w:r>
      <w:r w:rsidR="0056558C">
        <w:rPr>
          <w:sz w:val="24"/>
          <w:szCs w:val="24"/>
        </w:rPr>
        <w:t xml:space="preserve"> </w:t>
      </w:r>
      <w:r w:rsidR="0056558C" w:rsidRPr="0056558C">
        <w:rPr>
          <w:sz w:val="24"/>
          <w:szCs w:val="24"/>
        </w:rPr>
        <w:t>все</w:t>
      </w:r>
      <w:r w:rsidR="0056558C">
        <w:rPr>
          <w:sz w:val="24"/>
          <w:szCs w:val="24"/>
        </w:rPr>
        <w:t>х</w:t>
      </w:r>
      <w:r w:rsidR="0056558C" w:rsidRPr="0056558C">
        <w:rPr>
          <w:sz w:val="24"/>
          <w:szCs w:val="24"/>
        </w:rPr>
        <w:t xml:space="preserve"> инициатив, связанны</w:t>
      </w:r>
      <w:r w:rsidR="0056558C">
        <w:rPr>
          <w:sz w:val="24"/>
          <w:szCs w:val="24"/>
        </w:rPr>
        <w:t>х</w:t>
      </w:r>
      <w:r w:rsidR="0056558C" w:rsidRPr="0056558C">
        <w:rPr>
          <w:sz w:val="24"/>
          <w:szCs w:val="24"/>
        </w:rPr>
        <w:t xml:space="preserve"> с проблемой необходимой обороны</w:t>
      </w:r>
      <w:r w:rsidR="00E82D2E">
        <w:rPr>
          <w:sz w:val="24"/>
          <w:szCs w:val="24"/>
        </w:rPr>
        <w:t xml:space="preserve">. </w:t>
      </w:r>
    </w:p>
    <w:p w:rsidR="009A0107" w:rsidRPr="003F5959" w:rsidRDefault="009A0107" w:rsidP="00C23A25">
      <w:pPr>
        <w:rPr>
          <w:sz w:val="24"/>
          <w:szCs w:val="24"/>
        </w:rPr>
      </w:pPr>
    </w:p>
    <w:p w:rsidR="009A0107" w:rsidRPr="003F5959" w:rsidRDefault="00ED6B60" w:rsidP="00C23A25">
      <w:pPr>
        <w:rPr>
          <w:sz w:val="24"/>
          <w:szCs w:val="24"/>
        </w:rPr>
      </w:pPr>
      <w:proofErr w:type="spellStart"/>
      <w:r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>Гольдреера</w:t>
      </w:r>
      <w:proofErr w:type="spellEnd"/>
      <w:r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 xml:space="preserve"> М</w:t>
      </w:r>
      <w:r w:rsidR="006D6E4D"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 xml:space="preserve">ихаила </w:t>
      </w:r>
      <w:r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>М</w:t>
      </w:r>
      <w:r w:rsidR="007C146D"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>арковича</w:t>
      </w:r>
      <w:r>
        <w:rPr>
          <w:rFonts w:ascii="Open Sans" w:hAnsi="Open Sans"/>
          <w:color w:val="777777"/>
          <w:sz w:val="21"/>
          <w:szCs w:val="21"/>
          <w:shd w:val="clear" w:color="auto" w:fill="FFFFFF"/>
        </w:rPr>
        <w:t xml:space="preserve">, публициста, </w:t>
      </w:r>
      <w:proofErr w:type="spellStart"/>
      <w:r>
        <w:rPr>
          <w:rFonts w:ascii="Open Sans" w:hAnsi="Open Sans"/>
          <w:color w:val="777777"/>
          <w:sz w:val="21"/>
          <w:szCs w:val="21"/>
          <w:shd w:val="clear" w:color="auto" w:fill="FFFFFF"/>
        </w:rPr>
        <w:t>блогера</w:t>
      </w:r>
      <w:proofErr w:type="spellEnd"/>
      <w:r w:rsidR="009A0107" w:rsidRPr="00AF4F90">
        <w:rPr>
          <w:sz w:val="24"/>
          <w:szCs w:val="24"/>
        </w:rPr>
        <w:t>:</w:t>
      </w:r>
    </w:p>
    <w:p w:rsidR="009A0107" w:rsidRPr="00E82D2E" w:rsidRDefault="00E932A7" w:rsidP="009A0107">
      <w:pPr>
        <w:pStyle w:val="a3"/>
        <w:numPr>
          <w:ilvl w:val="0"/>
          <w:numId w:val="3"/>
        </w:num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F5959">
        <w:rPr>
          <w:rFonts w:eastAsia="Times New Roman" w:cs="Times New Roman"/>
          <w:color w:val="000000"/>
          <w:sz w:val="24"/>
          <w:szCs w:val="24"/>
          <w:lang w:eastAsia="ru-RU"/>
        </w:rPr>
        <w:t>Н</w:t>
      </w:r>
      <w:r w:rsidR="009A0107" w:rsidRPr="003F5959">
        <w:rPr>
          <w:rFonts w:eastAsia="Times New Roman" w:cs="Times New Roman"/>
          <w:color w:val="000000"/>
          <w:sz w:val="24"/>
          <w:szCs w:val="24"/>
          <w:lang w:eastAsia="ru-RU"/>
        </w:rPr>
        <w:t>астоящее возвращение гражданам России прав</w:t>
      </w:r>
      <w:r w:rsidR="00A354DB">
        <w:rPr>
          <w:rFonts w:eastAsia="Times New Roman" w:cs="Times New Roman"/>
          <w:color w:val="000000"/>
          <w:sz w:val="24"/>
          <w:szCs w:val="24"/>
          <w:lang w:eastAsia="ru-RU"/>
        </w:rPr>
        <w:t>а на личную, в том числе вооруже</w:t>
      </w:r>
      <w:r w:rsidR="009A0107" w:rsidRPr="003F5959">
        <w:rPr>
          <w:rFonts w:eastAsia="Times New Roman" w:cs="Times New Roman"/>
          <w:color w:val="000000"/>
          <w:sz w:val="24"/>
          <w:szCs w:val="24"/>
          <w:lang w:eastAsia="ru-RU"/>
        </w:rPr>
        <w:t>нную самооборо</w:t>
      </w:r>
      <w:r w:rsidR="00A354DB">
        <w:rPr>
          <w:rFonts w:eastAsia="Times New Roman" w:cs="Times New Roman"/>
          <w:color w:val="000000"/>
          <w:sz w:val="24"/>
          <w:szCs w:val="24"/>
          <w:lang w:eastAsia="ru-RU"/>
        </w:rPr>
        <w:t>ну от преступных посягательств.</w:t>
      </w:r>
    </w:p>
    <w:p w:rsidR="009A0107" w:rsidRPr="00E82D2E" w:rsidRDefault="00E932A7" w:rsidP="009A0107">
      <w:pPr>
        <w:pStyle w:val="a3"/>
        <w:numPr>
          <w:ilvl w:val="0"/>
          <w:numId w:val="3"/>
        </w:num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F5959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="00A354DB">
        <w:rPr>
          <w:rFonts w:eastAsia="Times New Roman" w:cs="Times New Roman"/>
          <w:color w:val="000000"/>
          <w:sz w:val="24"/>
          <w:szCs w:val="24"/>
          <w:lang w:eastAsia="ru-RU"/>
        </w:rPr>
        <w:t>тменить пресловутую</w:t>
      </w:r>
      <w:r w:rsidR="009A0107" w:rsidRPr="003F5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стать</w:t>
      </w:r>
      <w:r w:rsidR="00A354DB">
        <w:rPr>
          <w:rFonts w:eastAsia="Times New Roman" w:cs="Times New Roman"/>
          <w:color w:val="000000"/>
          <w:sz w:val="24"/>
          <w:szCs w:val="24"/>
          <w:lang w:eastAsia="ru-RU"/>
        </w:rPr>
        <w:t>ю «</w:t>
      </w:r>
      <w:r w:rsidR="009A0107" w:rsidRPr="003F5959">
        <w:rPr>
          <w:rFonts w:eastAsia="Times New Roman" w:cs="Times New Roman"/>
          <w:color w:val="000000"/>
          <w:sz w:val="24"/>
          <w:szCs w:val="24"/>
          <w:lang w:eastAsia="ru-RU"/>
        </w:rPr>
        <w:t>о превышен</w:t>
      </w:r>
      <w:r w:rsidR="00A354DB">
        <w:rPr>
          <w:rFonts w:eastAsia="Times New Roman" w:cs="Times New Roman"/>
          <w:color w:val="000000"/>
          <w:sz w:val="24"/>
          <w:szCs w:val="24"/>
          <w:lang w:eastAsia="ru-RU"/>
        </w:rPr>
        <w:t>ии пределов необходимой обороны»</w:t>
      </w:r>
      <w:r w:rsidR="009A0107" w:rsidRPr="003F5959">
        <w:rPr>
          <w:rFonts w:eastAsia="Times New Roman" w:cs="Times New Roman"/>
          <w:color w:val="000000"/>
          <w:sz w:val="24"/>
          <w:szCs w:val="24"/>
          <w:lang w:eastAsia="ru-RU"/>
        </w:rPr>
        <w:t>, которая имеется тол</w:t>
      </w:r>
      <w:r w:rsidR="00A354DB">
        <w:rPr>
          <w:rFonts w:eastAsia="Times New Roman" w:cs="Times New Roman"/>
          <w:color w:val="000000"/>
          <w:sz w:val="24"/>
          <w:szCs w:val="24"/>
          <w:lang w:eastAsia="ru-RU"/>
        </w:rPr>
        <w:t>ько в нашем законодательстве(!).</w:t>
      </w:r>
      <w:r w:rsidR="009A0107" w:rsidRPr="003F5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A0107" w:rsidRPr="00E82D2E" w:rsidRDefault="00E932A7" w:rsidP="009A0107">
      <w:pPr>
        <w:pStyle w:val="a3"/>
        <w:numPr>
          <w:ilvl w:val="0"/>
          <w:numId w:val="3"/>
        </w:num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F5959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r w:rsidR="00A354DB">
        <w:rPr>
          <w:rFonts w:eastAsia="Times New Roman" w:cs="Times New Roman"/>
          <w:color w:val="000000"/>
          <w:sz w:val="24"/>
          <w:szCs w:val="24"/>
          <w:lang w:eastAsia="ru-RU"/>
        </w:rPr>
        <w:t>мнистировать и реабилитировать всех, кто осужде</w:t>
      </w:r>
      <w:r w:rsidR="009A0107" w:rsidRPr="003F5959">
        <w:rPr>
          <w:rFonts w:eastAsia="Times New Roman" w:cs="Times New Roman"/>
          <w:color w:val="000000"/>
          <w:sz w:val="24"/>
          <w:szCs w:val="24"/>
          <w:lang w:eastAsia="ru-RU"/>
        </w:rPr>
        <w:t>н по этой статье, а также пересмотр</w:t>
      </w:r>
      <w:r w:rsidR="00A354D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еть все судебные дела </w:t>
      </w:r>
      <w:r w:rsidR="009A0107" w:rsidRPr="003F595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 другим статьям, если в них имелись признаки самообороны, с </w:t>
      </w:r>
      <w:r w:rsidR="00A354DB">
        <w:rPr>
          <w:rFonts w:eastAsia="Times New Roman" w:cs="Times New Roman"/>
          <w:color w:val="000000"/>
          <w:sz w:val="24"/>
          <w:szCs w:val="24"/>
          <w:lang w:eastAsia="ru-RU"/>
        </w:rPr>
        <w:t>последующей реабилитацией осужде</w:t>
      </w:r>
      <w:r w:rsidR="009A0107" w:rsidRPr="003F5959">
        <w:rPr>
          <w:rFonts w:eastAsia="Times New Roman" w:cs="Times New Roman"/>
          <w:color w:val="000000"/>
          <w:sz w:val="24"/>
          <w:szCs w:val="24"/>
          <w:lang w:eastAsia="ru-RU"/>
        </w:rPr>
        <w:t>нных по этим делам.</w:t>
      </w:r>
    </w:p>
    <w:p w:rsidR="0099692D" w:rsidRPr="003F5959" w:rsidRDefault="0099692D" w:rsidP="00C23A25">
      <w:pPr>
        <w:rPr>
          <w:sz w:val="24"/>
          <w:szCs w:val="24"/>
        </w:rPr>
      </w:pPr>
    </w:p>
    <w:p w:rsidR="009A0107" w:rsidRPr="003F5959" w:rsidRDefault="00B92BE6" w:rsidP="00C23A25">
      <w:pPr>
        <w:rPr>
          <w:sz w:val="24"/>
          <w:szCs w:val="24"/>
        </w:rPr>
      </w:pPr>
      <w:r w:rsidRPr="00B92BE6"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>Воронцов</w:t>
      </w:r>
      <w:r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>а</w:t>
      </w:r>
      <w:r w:rsidRPr="00B92BE6"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 xml:space="preserve"> Александр</w:t>
      </w:r>
      <w:r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>а</w:t>
      </w:r>
      <w:r w:rsidRPr="00B92BE6"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 xml:space="preserve"> Васильевич</w:t>
      </w:r>
      <w:r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>а</w:t>
      </w:r>
      <w:r w:rsidR="00C95EEA">
        <w:rPr>
          <w:rFonts w:ascii="Open Sans" w:hAnsi="Open Sans"/>
          <w:color w:val="777777"/>
          <w:sz w:val="21"/>
          <w:szCs w:val="21"/>
          <w:shd w:val="clear" w:color="auto" w:fill="FFFFFF"/>
        </w:rPr>
        <w:t>, председател</w:t>
      </w:r>
      <w:r w:rsidR="004406D2">
        <w:rPr>
          <w:rFonts w:ascii="Open Sans" w:hAnsi="Open Sans"/>
          <w:color w:val="777777"/>
          <w:sz w:val="21"/>
          <w:szCs w:val="21"/>
          <w:shd w:val="clear" w:color="auto" w:fill="FFFFFF"/>
        </w:rPr>
        <w:t>я</w:t>
      </w:r>
      <w:r w:rsidR="00A354DB">
        <w:rPr>
          <w:rFonts w:ascii="Open Sans" w:hAnsi="Open Sans"/>
          <w:color w:val="777777"/>
          <w:sz w:val="21"/>
          <w:szCs w:val="21"/>
          <w:shd w:val="clear" w:color="auto" w:fill="FFFFFF"/>
        </w:rPr>
        <w:t xml:space="preserve"> Комиссии </w:t>
      </w:r>
      <w:r w:rsidR="00C95EEA">
        <w:rPr>
          <w:rFonts w:ascii="Open Sans" w:hAnsi="Open Sans"/>
          <w:color w:val="777777"/>
          <w:sz w:val="21"/>
          <w:szCs w:val="21"/>
          <w:shd w:val="clear" w:color="auto" w:fill="FFFFFF"/>
        </w:rPr>
        <w:t>по безопасности и взаимодействию с ОНК</w:t>
      </w:r>
      <w:r w:rsidR="00A354DB">
        <w:rPr>
          <w:rFonts w:ascii="Open Sans" w:hAnsi="Open Sans"/>
          <w:color w:val="777777"/>
          <w:sz w:val="21"/>
          <w:szCs w:val="21"/>
          <w:shd w:val="clear" w:color="auto" w:fill="FFFFFF"/>
        </w:rPr>
        <w:t xml:space="preserve"> </w:t>
      </w:r>
      <w:r w:rsidR="00C95EEA">
        <w:rPr>
          <w:rFonts w:ascii="Open Sans" w:hAnsi="Open Sans"/>
          <w:color w:val="777777"/>
          <w:sz w:val="21"/>
          <w:szCs w:val="21"/>
          <w:shd w:val="clear" w:color="auto" w:fill="FFFFFF"/>
        </w:rPr>
        <w:t>Общественной палаты РФ</w:t>
      </w:r>
      <w:r w:rsidR="00C74537">
        <w:rPr>
          <w:sz w:val="24"/>
          <w:szCs w:val="24"/>
        </w:rPr>
        <w:t>:</w:t>
      </w:r>
    </w:p>
    <w:p w:rsidR="0099692D" w:rsidRPr="00FC401D" w:rsidRDefault="0099692D" w:rsidP="0099692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F5959">
        <w:rPr>
          <w:rFonts w:eastAsia="Times New Roman" w:cs="Times New Roman"/>
          <w:sz w:val="24"/>
          <w:szCs w:val="24"/>
          <w:lang w:eastAsia="ru-RU"/>
        </w:rPr>
        <w:t>Кадры должны готовиться под кураторством практиков.</w:t>
      </w:r>
    </w:p>
    <w:p w:rsidR="0099692D" w:rsidRPr="00FC401D" w:rsidRDefault="0099692D" w:rsidP="0099692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F5959">
        <w:rPr>
          <w:rFonts w:eastAsia="Times New Roman" w:cs="Times New Roman"/>
          <w:sz w:val="24"/>
          <w:szCs w:val="24"/>
          <w:lang w:eastAsia="ru-RU"/>
        </w:rPr>
        <w:lastRenderedPageBreak/>
        <w:t>Мы обязаны четко сказать нашему обществу, что оно должно знать свои права,</w:t>
      </w:r>
      <w:r w:rsidR="00A354DB">
        <w:rPr>
          <w:rFonts w:eastAsia="Times New Roman" w:cs="Times New Roman"/>
          <w:sz w:val="24"/>
          <w:szCs w:val="24"/>
          <w:lang w:eastAsia="ru-RU"/>
        </w:rPr>
        <w:t xml:space="preserve"> уметь их защищать. Хотя бы азы, </w:t>
      </w:r>
      <w:r w:rsidRPr="003F5959">
        <w:rPr>
          <w:rFonts w:eastAsia="Times New Roman" w:cs="Times New Roman"/>
          <w:sz w:val="24"/>
          <w:szCs w:val="24"/>
          <w:lang w:eastAsia="ru-RU"/>
        </w:rPr>
        <w:t xml:space="preserve">основы </w:t>
      </w:r>
      <w:r w:rsidR="00A354DB">
        <w:rPr>
          <w:rFonts w:eastAsia="Times New Roman" w:cs="Times New Roman"/>
          <w:sz w:val="24"/>
          <w:szCs w:val="24"/>
          <w:lang w:eastAsia="ru-RU"/>
        </w:rPr>
        <w:t>того, как следует поступа</w:t>
      </w:r>
      <w:r w:rsidRPr="003F5959">
        <w:rPr>
          <w:rFonts w:eastAsia="Times New Roman" w:cs="Times New Roman"/>
          <w:sz w:val="24"/>
          <w:szCs w:val="24"/>
          <w:lang w:eastAsia="ru-RU"/>
        </w:rPr>
        <w:t>ть</w:t>
      </w:r>
      <w:r w:rsidR="00A354DB">
        <w:rPr>
          <w:rFonts w:eastAsia="Times New Roman" w:cs="Times New Roman"/>
          <w:sz w:val="24"/>
          <w:szCs w:val="24"/>
          <w:lang w:eastAsia="ru-RU"/>
        </w:rPr>
        <w:t>, должен знать каждый человек. Т</w:t>
      </w:r>
      <w:r w:rsidRPr="003F5959">
        <w:rPr>
          <w:rFonts w:eastAsia="Times New Roman" w:cs="Times New Roman"/>
          <w:sz w:val="24"/>
          <w:szCs w:val="24"/>
          <w:lang w:eastAsia="ru-RU"/>
        </w:rPr>
        <w:t xml:space="preserve">ем более, когда </w:t>
      </w:r>
      <w:r w:rsidR="00A354DB">
        <w:rPr>
          <w:rFonts w:eastAsia="Times New Roman" w:cs="Times New Roman"/>
          <w:sz w:val="24"/>
          <w:szCs w:val="24"/>
          <w:lang w:eastAsia="ru-RU"/>
        </w:rPr>
        <w:t xml:space="preserve">это </w:t>
      </w:r>
      <w:r w:rsidRPr="003F5959">
        <w:rPr>
          <w:rFonts w:eastAsia="Times New Roman" w:cs="Times New Roman"/>
          <w:sz w:val="24"/>
          <w:szCs w:val="24"/>
          <w:lang w:eastAsia="ru-RU"/>
        </w:rPr>
        <w:t>касает</w:t>
      </w:r>
      <w:r w:rsidR="00A354DB">
        <w:rPr>
          <w:rFonts w:eastAsia="Times New Roman" w:cs="Times New Roman"/>
          <w:sz w:val="24"/>
          <w:szCs w:val="24"/>
          <w:lang w:eastAsia="ru-RU"/>
        </w:rPr>
        <w:t xml:space="preserve">ся его жилища, его родных и </w:t>
      </w:r>
      <w:r w:rsidRPr="003F5959">
        <w:rPr>
          <w:rFonts w:eastAsia="Times New Roman" w:cs="Times New Roman"/>
          <w:sz w:val="24"/>
          <w:szCs w:val="24"/>
          <w:lang w:eastAsia="ru-RU"/>
        </w:rPr>
        <w:t xml:space="preserve">близких.  </w:t>
      </w:r>
    </w:p>
    <w:p w:rsidR="009A0107" w:rsidRPr="003F5959" w:rsidRDefault="009A0107" w:rsidP="00C23A25">
      <w:pPr>
        <w:rPr>
          <w:sz w:val="24"/>
          <w:szCs w:val="24"/>
        </w:rPr>
      </w:pPr>
    </w:p>
    <w:p w:rsidR="00B366D5" w:rsidRPr="003F5959" w:rsidRDefault="00E675D1" w:rsidP="00C23A25">
      <w:pPr>
        <w:rPr>
          <w:sz w:val="24"/>
          <w:szCs w:val="24"/>
        </w:rPr>
      </w:pPr>
      <w:r w:rsidRPr="00E675D1"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>Ананьев</w:t>
      </w:r>
      <w:r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>а</w:t>
      </w:r>
      <w:r w:rsidRPr="00E675D1"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 xml:space="preserve"> Виктор</w:t>
      </w:r>
      <w:r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>а</w:t>
      </w:r>
      <w:r w:rsidRPr="00E675D1"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 xml:space="preserve"> Алексеевич</w:t>
      </w:r>
      <w:r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>а</w:t>
      </w:r>
      <w:r w:rsidR="00262F4E">
        <w:rPr>
          <w:rFonts w:ascii="Open Sans" w:hAnsi="Open Sans"/>
          <w:color w:val="777777"/>
          <w:sz w:val="21"/>
          <w:szCs w:val="21"/>
          <w:shd w:val="clear" w:color="auto" w:fill="FFFFFF"/>
        </w:rPr>
        <w:t>, генерального директора ООО «Институт интеллектуальных технологий»</w:t>
      </w:r>
      <w:r w:rsidR="003F5959" w:rsidRPr="003F5959">
        <w:rPr>
          <w:sz w:val="24"/>
          <w:szCs w:val="24"/>
        </w:rPr>
        <w:t>:</w:t>
      </w:r>
    </w:p>
    <w:p w:rsidR="00B366D5" w:rsidRPr="00FC1E61" w:rsidRDefault="00B366D5" w:rsidP="00B366D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F5959">
        <w:rPr>
          <w:rFonts w:eastAsia="Times New Roman" w:cs="Times New Roman"/>
          <w:sz w:val="24"/>
          <w:szCs w:val="24"/>
          <w:lang w:eastAsia="ru-RU"/>
        </w:rPr>
        <w:t>Провести Государственной Думе парламентские слушания по рассмотрению всего комплекса существующих проблем в самооборонном процессе.</w:t>
      </w:r>
    </w:p>
    <w:p w:rsidR="00B366D5" w:rsidRPr="00FC1E61" w:rsidRDefault="00B366D5" w:rsidP="00B366D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F5959">
        <w:rPr>
          <w:rFonts w:eastAsia="Times New Roman" w:cs="Times New Roman"/>
          <w:sz w:val="24"/>
          <w:szCs w:val="24"/>
          <w:lang w:eastAsia="ru-RU"/>
        </w:rPr>
        <w:t xml:space="preserve">Результатом парламентских слушаний должно стать проведение специализированных совещаний в рамках Генеральной прокуратуры, Следственного комитета, МВД на базе научных исследований, где профессионалы будут обсуждать на юридическом языке различные нормы. </w:t>
      </w:r>
    </w:p>
    <w:p w:rsidR="00B366D5" w:rsidRPr="00FC1E61" w:rsidRDefault="00B366D5" w:rsidP="00B366D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F5959">
        <w:rPr>
          <w:rFonts w:eastAsia="Times New Roman" w:cs="Times New Roman"/>
          <w:sz w:val="24"/>
          <w:szCs w:val="24"/>
          <w:lang w:eastAsia="ru-RU"/>
        </w:rPr>
        <w:t xml:space="preserve">Далее через средства массовой информации, деятелей культуры, довести правильные разъяснения в газетах, журналах, фильмах и книгах, правильные описания, исключающие мифы, приводящие людей в дурацкое положение или на скамью подсудимых.  </w:t>
      </w:r>
    </w:p>
    <w:p w:rsidR="00B366D5" w:rsidRPr="00FC1E61" w:rsidRDefault="00B366D5" w:rsidP="00B366D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F5959">
        <w:rPr>
          <w:rFonts w:eastAsia="Times New Roman" w:cs="Times New Roman"/>
          <w:sz w:val="24"/>
          <w:szCs w:val="24"/>
          <w:lang w:eastAsia="ru-RU"/>
        </w:rPr>
        <w:t>Создание воспитательн</w:t>
      </w:r>
      <w:r w:rsidR="00CA5947">
        <w:rPr>
          <w:rFonts w:eastAsia="Times New Roman" w:cs="Times New Roman"/>
          <w:sz w:val="24"/>
          <w:szCs w:val="24"/>
          <w:lang w:eastAsia="ru-RU"/>
        </w:rPr>
        <w:t>ой</w:t>
      </w:r>
      <w:r w:rsidRPr="003F5959">
        <w:rPr>
          <w:rFonts w:eastAsia="Times New Roman" w:cs="Times New Roman"/>
          <w:sz w:val="24"/>
          <w:szCs w:val="24"/>
          <w:lang w:eastAsia="ru-RU"/>
        </w:rPr>
        <w:t xml:space="preserve"> систем</w:t>
      </w:r>
      <w:r w:rsidR="00CA5947">
        <w:rPr>
          <w:rFonts w:eastAsia="Times New Roman" w:cs="Times New Roman"/>
          <w:sz w:val="24"/>
          <w:szCs w:val="24"/>
          <w:lang w:eastAsia="ru-RU"/>
        </w:rPr>
        <w:t>ы</w:t>
      </w:r>
      <w:r w:rsidRPr="003F5959">
        <w:rPr>
          <w:rFonts w:eastAsia="Times New Roman" w:cs="Times New Roman"/>
          <w:sz w:val="24"/>
          <w:szCs w:val="24"/>
          <w:lang w:eastAsia="ru-RU"/>
        </w:rPr>
        <w:t xml:space="preserve"> граждан, в том числе через создание отрядов дружинников и самообороны.</w:t>
      </w:r>
    </w:p>
    <w:p w:rsidR="00B366D5" w:rsidRPr="00FC1E61" w:rsidRDefault="00B366D5" w:rsidP="00B366D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F5959">
        <w:rPr>
          <w:rFonts w:eastAsia="Times New Roman" w:cs="Times New Roman"/>
          <w:sz w:val="24"/>
          <w:szCs w:val="24"/>
          <w:lang w:eastAsia="ru-RU"/>
        </w:rPr>
        <w:t>Создание системы разъяснения (в том числе УК, Постановлений Верховного суда и т.п.) и популяризации юридических знаний, навыков и привычек.</w:t>
      </w:r>
    </w:p>
    <w:p w:rsidR="00E260E4" w:rsidRPr="00FC1E61" w:rsidRDefault="00E260E4" w:rsidP="00E260E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E260E4">
        <w:rPr>
          <w:rFonts w:eastAsia="Times New Roman" w:cs="Times New Roman"/>
          <w:sz w:val="24"/>
          <w:szCs w:val="24"/>
          <w:lang w:eastAsia="ru-RU"/>
        </w:rPr>
        <w:t xml:space="preserve">Провести нулевые чтения по всем инициативам, связанным с проблемой необходимой обороны. </w:t>
      </w:r>
    </w:p>
    <w:p w:rsidR="00E260E4" w:rsidRPr="00FC1E61" w:rsidRDefault="00E260E4" w:rsidP="00E260E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E260E4">
        <w:rPr>
          <w:rFonts w:eastAsia="Times New Roman" w:cs="Times New Roman"/>
          <w:sz w:val="24"/>
          <w:szCs w:val="24"/>
          <w:lang w:eastAsia="ru-RU"/>
        </w:rPr>
        <w:t xml:space="preserve">Провести общественную экспертизу всех инициатив, связанных с проблемой необходимой обороны. </w:t>
      </w:r>
    </w:p>
    <w:p w:rsidR="00141F15" w:rsidRPr="003F5959" w:rsidRDefault="00141F15" w:rsidP="00C23A25">
      <w:pPr>
        <w:rPr>
          <w:sz w:val="24"/>
          <w:szCs w:val="24"/>
        </w:rPr>
      </w:pPr>
    </w:p>
    <w:p w:rsidR="00B366D5" w:rsidRPr="003F5959" w:rsidRDefault="007F699B" w:rsidP="00C23A25">
      <w:pPr>
        <w:rPr>
          <w:rFonts w:cs="Times New Roman"/>
          <w:sz w:val="24"/>
          <w:szCs w:val="24"/>
        </w:rPr>
      </w:pPr>
      <w:proofErr w:type="spellStart"/>
      <w:r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>Власиков</w:t>
      </w:r>
      <w:r w:rsidR="004406D2"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>а</w:t>
      </w:r>
      <w:proofErr w:type="spellEnd"/>
      <w:r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 xml:space="preserve"> Роман</w:t>
      </w:r>
      <w:r w:rsidR="004406D2"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>а</w:t>
      </w:r>
      <w:r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 xml:space="preserve"> Олегович</w:t>
      </w:r>
      <w:r w:rsidR="004406D2"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>а</w:t>
      </w:r>
      <w:r>
        <w:rPr>
          <w:rFonts w:ascii="Open Sans" w:hAnsi="Open Sans"/>
          <w:color w:val="777777"/>
          <w:sz w:val="21"/>
          <w:szCs w:val="21"/>
          <w:shd w:val="clear" w:color="auto" w:fill="FFFFFF"/>
        </w:rPr>
        <w:t>, помощник</w:t>
      </w:r>
      <w:r w:rsidR="004406D2">
        <w:rPr>
          <w:rFonts w:ascii="Open Sans" w:hAnsi="Open Sans"/>
          <w:color w:val="777777"/>
          <w:sz w:val="21"/>
          <w:szCs w:val="21"/>
          <w:shd w:val="clear" w:color="auto" w:fill="FFFFFF"/>
        </w:rPr>
        <w:t>а</w:t>
      </w:r>
      <w:r>
        <w:rPr>
          <w:rFonts w:ascii="Open Sans" w:hAnsi="Open Sans"/>
          <w:color w:val="777777"/>
          <w:sz w:val="21"/>
          <w:szCs w:val="21"/>
          <w:shd w:val="clear" w:color="auto" w:fill="FFFFFF"/>
        </w:rPr>
        <w:t xml:space="preserve"> депутата Государственной Думы </w:t>
      </w:r>
      <w:proofErr w:type="spellStart"/>
      <w:r>
        <w:rPr>
          <w:rFonts w:ascii="Open Sans" w:hAnsi="Open Sans"/>
          <w:color w:val="777777"/>
          <w:sz w:val="21"/>
          <w:szCs w:val="21"/>
          <w:shd w:val="clear" w:color="auto" w:fill="FFFFFF"/>
        </w:rPr>
        <w:t>Вассермана</w:t>
      </w:r>
      <w:proofErr w:type="spellEnd"/>
      <w:r w:rsidRPr="007F699B">
        <w:rPr>
          <w:rFonts w:ascii="Open Sans" w:hAnsi="Open Sans"/>
          <w:b/>
          <w:sz w:val="21"/>
          <w:szCs w:val="21"/>
          <w:shd w:val="clear" w:color="auto" w:fill="FFFFFF"/>
        </w:rPr>
        <w:t>:</w:t>
      </w:r>
    </w:p>
    <w:p w:rsidR="005B5C29" w:rsidRPr="00FC1E61" w:rsidRDefault="00267E2A" w:rsidP="003F5959">
      <w:pPr>
        <w:pStyle w:val="a3"/>
        <w:numPr>
          <w:ilvl w:val="0"/>
          <w:numId w:val="11"/>
        </w:numPr>
        <w:rPr>
          <w:rFonts w:eastAsia="Times New Roman" w:cs="Times New Roman"/>
          <w:b/>
          <w:sz w:val="24"/>
          <w:szCs w:val="24"/>
          <w:lang w:eastAsia="ru-RU"/>
        </w:rPr>
      </w:pPr>
      <w:r w:rsidRPr="003F5959">
        <w:rPr>
          <w:rFonts w:eastAsia="Times New Roman" w:cs="Times New Roman"/>
          <w:sz w:val="24"/>
          <w:szCs w:val="24"/>
          <w:lang w:eastAsia="ru-RU"/>
        </w:rPr>
        <w:t>Внесение специальных норм, которые описывают именно «притворную» оборону.</w:t>
      </w:r>
    </w:p>
    <w:p w:rsidR="002C7EB9" w:rsidRPr="003F5959" w:rsidRDefault="002C7EB9" w:rsidP="00C23A25">
      <w:pPr>
        <w:rPr>
          <w:rFonts w:eastAsia="Times New Roman" w:cs="Times New Roman"/>
          <w:sz w:val="24"/>
          <w:szCs w:val="24"/>
          <w:lang w:eastAsia="ru-RU"/>
        </w:rPr>
      </w:pPr>
    </w:p>
    <w:p w:rsidR="002C7EB9" w:rsidRPr="003F5959" w:rsidRDefault="00363A0A" w:rsidP="00C23A25">
      <w:pPr>
        <w:rPr>
          <w:rFonts w:eastAsia="Times New Roman" w:cs="Times New Roman"/>
          <w:sz w:val="24"/>
          <w:szCs w:val="24"/>
          <w:lang w:eastAsia="ru-RU"/>
        </w:rPr>
      </w:pPr>
      <w:r w:rsidRPr="00363A0A"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>Шестаков</w:t>
      </w:r>
      <w:r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>а</w:t>
      </w:r>
      <w:r w:rsidRPr="00363A0A"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 xml:space="preserve"> Валери</w:t>
      </w:r>
      <w:r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>я</w:t>
      </w:r>
      <w:r w:rsidRPr="00363A0A"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 xml:space="preserve"> Иннокентьевич</w:t>
      </w:r>
      <w:r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>а</w:t>
      </w:r>
      <w:r w:rsidR="00575A16">
        <w:rPr>
          <w:rFonts w:ascii="Open Sans" w:hAnsi="Open Sans"/>
          <w:color w:val="777777"/>
          <w:sz w:val="21"/>
          <w:szCs w:val="21"/>
          <w:shd w:val="clear" w:color="auto" w:fill="FFFFFF"/>
        </w:rPr>
        <w:t>, руководител</w:t>
      </w:r>
      <w:r w:rsidR="004406D2">
        <w:rPr>
          <w:rFonts w:ascii="Open Sans" w:hAnsi="Open Sans"/>
          <w:color w:val="777777"/>
          <w:sz w:val="21"/>
          <w:szCs w:val="21"/>
          <w:shd w:val="clear" w:color="auto" w:fill="FFFFFF"/>
        </w:rPr>
        <w:t>я</w:t>
      </w:r>
      <w:r w:rsidR="00575A16">
        <w:rPr>
          <w:rFonts w:ascii="Open Sans" w:hAnsi="Open Sans"/>
          <w:color w:val="777777"/>
          <w:sz w:val="21"/>
          <w:szCs w:val="21"/>
          <w:shd w:val="clear" w:color="auto" w:fill="FFFFFF"/>
        </w:rPr>
        <w:t xml:space="preserve"> научного совета «Института проблем безопасности и устойчивого развития»</w:t>
      </w:r>
      <w:r w:rsidR="002C7EB9" w:rsidRPr="003F5959">
        <w:rPr>
          <w:rFonts w:eastAsia="Times New Roman" w:cs="Times New Roman"/>
          <w:sz w:val="24"/>
          <w:szCs w:val="24"/>
          <w:lang w:eastAsia="ru-RU"/>
        </w:rPr>
        <w:t>:</w:t>
      </w:r>
    </w:p>
    <w:p w:rsidR="002C7EB9" w:rsidRPr="00FC1E61" w:rsidRDefault="00A354DB" w:rsidP="002C7EB9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Создать комиссию по подготовке</w:t>
      </w:r>
      <w:r w:rsidR="002C7EB9" w:rsidRPr="003F5959">
        <w:rPr>
          <w:sz w:val="24"/>
          <w:szCs w:val="24"/>
        </w:rPr>
        <w:t xml:space="preserve"> проекта поправок в статьи Уголовного Кодекса</w:t>
      </w:r>
      <w:r>
        <w:rPr>
          <w:sz w:val="24"/>
          <w:szCs w:val="24"/>
        </w:rPr>
        <w:t>,</w:t>
      </w:r>
      <w:r w:rsidR="002C7EB9" w:rsidRPr="003F5959">
        <w:rPr>
          <w:sz w:val="24"/>
          <w:szCs w:val="24"/>
        </w:rPr>
        <w:t xml:space="preserve"> предусматривающих санкции за незаконное проникновение в жилище (Доктрина «Мой дом – моя крепость»).  </w:t>
      </w:r>
    </w:p>
    <w:p w:rsidR="00E40BE0" w:rsidRPr="003F5959" w:rsidRDefault="00E40BE0" w:rsidP="00E40BE0">
      <w:pPr>
        <w:rPr>
          <w:sz w:val="24"/>
          <w:szCs w:val="24"/>
        </w:rPr>
      </w:pPr>
    </w:p>
    <w:p w:rsidR="00E40BE0" w:rsidRPr="003F5959" w:rsidRDefault="008B5616" w:rsidP="00E40BE0">
      <w:pPr>
        <w:rPr>
          <w:sz w:val="24"/>
          <w:szCs w:val="24"/>
        </w:rPr>
      </w:pPr>
      <w:r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>Аничкина М</w:t>
      </w:r>
      <w:r w:rsidR="0052568F"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>ихаил</w:t>
      </w:r>
      <w:r w:rsidR="00794CA9"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>а</w:t>
      </w:r>
      <w:r w:rsidR="0052568F"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>С</w:t>
      </w:r>
      <w:r w:rsidR="0052568F"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>таниславович</w:t>
      </w:r>
      <w:r w:rsidR="00794CA9">
        <w:rPr>
          <w:rStyle w:val="a5"/>
          <w:rFonts w:ascii="Open Sans" w:hAnsi="Open Sans"/>
          <w:color w:val="000000"/>
          <w:sz w:val="21"/>
          <w:szCs w:val="21"/>
          <w:shd w:val="clear" w:color="auto" w:fill="FFFFFF"/>
        </w:rPr>
        <w:t>а</w:t>
      </w:r>
      <w:r>
        <w:rPr>
          <w:rFonts w:ascii="Open Sans" w:hAnsi="Open Sans"/>
          <w:color w:val="777777"/>
          <w:sz w:val="21"/>
          <w:szCs w:val="21"/>
          <w:shd w:val="clear" w:color="auto" w:fill="FFFFFF"/>
        </w:rPr>
        <w:t>, заместител</w:t>
      </w:r>
      <w:r w:rsidR="004406D2">
        <w:rPr>
          <w:rFonts w:ascii="Open Sans" w:hAnsi="Open Sans"/>
          <w:color w:val="777777"/>
          <w:sz w:val="21"/>
          <w:szCs w:val="21"/>
          <w:shd w:val="clear" w:color="auto" w:fill="FFFFFF"/>
        </w:rPr>
        <w:t>я</w:t>
      </w:r>
      <w:r w:rsidR="00047A12">
        <w:rPr>
          <w:rFonts w:ascii="Open Sans" w:hAnsi="Open Sans"/>
          <w:color w:val="777777"/>
          <w:sz w:val="21"/>
          <w:szCs w:val="21"/>
          <w:shd w:val="clear" w:color="auto" w:fill="FFFFFF"/>
        </w:rPr>
        <w:t xml:space="preserve"> председателя Комиссии </w:t>
      </w:r>
      <w:r>
        <w:rPr>
          <w:rFonts w:ascii="Open Sans" w:hAnsi="Open Sans"/>
          <w:color w:val="777777"/>
          <w:sz w:val="21"/>
          <w:szCs w:val="21"/>
          <w:shd w:val="clear" w:color="auto" w:fill="FFFFFF"/>
        </w:rPr>
        <w:t>по безопа</w:t>
      </w:r>
      <w:r w:rsidR="00047A12">
        <w:rPr>
          <w:rFonts w:ascii="Open Sans" w:hAnsi="Open Sans"/>
          <w:color w:val="777777"/>
          <w:sz w:val="21"/>
          <w:szCs w:val="21"/>
          <w:shd w:val="clear" w:color="auto" w:fill="FFFFFF"/>
        </w:rPr>
        <w:t>сности и взаимодействию с ОНК</w:t>
      </w:r>
      <w:r>
        <w:rPr>
          <w:rFonts w:ascii="Open Sans" w:hAnsi="Open Sans"/>
          <w:color w:val="777777"/>
          <w:sz w:val="21"/>
          <w:szCs w:val="21"/>
          <w:shd w:val="clear" w:color="auto" w:fill="FFFFFF"/>
        </w:rPr>
        <w:t xml:space="preserve"> Общественной палаты РФ</w:t>
      </w:r>
      <w:r w:rsidR="003F5959" w:rsidRPr="003F5959">
        <w:rPr>
          <w:sz w:val="24"/>
          <w:szCs w:val="24"/>
        </w:rPr>
        <w:t>:</w:t>
      </w:r>
    </w:p>
    <w:p w:rsidR="00047A12" w:rsidRPr="00FC1E61" w:rsidRDefault="00237740" w:rsidP="0098438C">
      <w:pPr>
        <w:pStyle w:val="a3"/>
        <w:numPr>
          <w:ilvl w:val="0"/>
          <w:numId w:val="12"/>
        </w:numPr>
        <w:ind w:left="709" w:hanging="349"/>
        <w:rPr>
          <w:b/>
          <w:sz w:val="24"/>
          <w:szCs w:val="24"/>
        </w:rPr>
      </w:pPr>
      <w:r w:rsidRPr="00047A12">
        <w:rPr>
          <w:rFonts w:eastAsia="Times New Roman" w:cs="Times New Roman"/>
          <w:sz w:val="24"/>
          <w:szCs w:val="24"/>
          <w:lang w:eastAsia="ru-RU"/>
        </w:rPr>
        <w:t>Поручить Ванееву Вячеславу Владимировичу создать группу юристов и организовать работу над проектом комплексных предложений по вопрос</w:t>
      </w:r>
      <w:r w:rsidR="00047A12" w:rsidRPr="00047A12">
        <w:rPr>
          <w:rFonts w:eastAsia="Times New Roman" w:cs="Times New Roman"/>
          <w:sz w:val="24"/>
          <w:szCs w:val="24"/>
          <w:lang w:eastAsia="ru-RU"/>
        </w:rPr>
        <w:t>ам необходимой обороны</w:t>
      </w:r>
      <w:r w:rsidRPr="00047A12">
        <w:rPr>
          <w:rFonts w:eastAsia="Times New Roman" w:cs="Times New Roman"/>
          <w:sz w:val="24"/>
          <w:szCs w:val="24"/>
          <w:lang w:eastAsia="ru-RU"/>
        </w:rPr>
        <w:t xml:space="preserve"> для проведения парламентских слушаний или нулевых чтений</w:t>
      </w:r>
      <w:r w:rsidR="00047A12">
        <w:rPr>
          <w:sz w:val="24"/>
          <w:szCs w:val="24"/>
        </w:rPr>
        <w:t xml:space="preserve">.  </w:t>
      </w:r>
    </w:p>
    <w:p w:rsidR="0098438C" w:rsidRPr="00FC1E61" w:rsidRDefault="00E260E4" w:rsidP="0098438C">
      <w:pPr>
        <w:pStyle w:val="a3"/>
        <w:numPr>
          <w:ilvl w:val="0"/>
          <w:numId w:val="12"/>
        </w:numPr>
        <w:ind w:left="709" w:hanging="349"/>
        <w:rPr>
          <w:b/>
          <w:sz w:val="24"/>
          <w:szCs w:val="24"/>
        </w:rPr>
      </w:pPr>
      <w:r w:rsidRPr="00047A12">
        <w:rPr>
          <w:sz w:val="24"/>
          <w:szCs w:val="24"/>
        </w:rPr>
        <w:t xml:space="preserve">Провести нулевые чтения по всем инициативам, связанным с проблемой необходимой обороны. </w:t>
      </w:r>
    </w:p>
    <w:p w:rsidR="0097344E" w:rsidRPr="00FC1E61" w:rsidRDefault="00E260E4" w:rsidP="00E966ED">
      <w:pPr>
        <w:pStyle w:val="a3"/>
        <w:numPr>
          <w:ilvl w:val="0"/>
          <w:numId w:val="12"/>
        </w:numPr>
        <w:ind w:left="709" w:hanging="349"/>
        <w:rPr>
          <w:b/>
          <w:sz w:val="24"/>
          <w:szCs w:val="24"/>
        </w:rPr>
      </w:pPr>
      <w:r w:rsidRPr="00090050">
        <w:rPr>
          <w:sz w:val="24"/>
          <w:szCs w:val="24"/>
        </w:rPr>
        <w:t xml:space="preserve">Провести общественную экспертизу всех инициатив, связанных с проблемой необходимой обороны. </w:t>
      </w:r>
    </w:p>
    <w:sectPr w:rsidR="0097344E" w:rsidRPr="00FC1E61" w:rsidSect="00C572C1">
      <w:headerReference w:type="default" r:id="rId8"/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E5A" w:rsidRDefault="00A26E5A" w:rsidP="00047A12">
      <w:pPr>
        <w:spacing w:after="0" w:line="240" w:lineRule="auto"/>
      </w:pPr>
      <w:r>
        <w:separator/>
      </w:r>
    </w:p>
  </w:endnote>
  <w:endnote w:type="continuationSeparator" w:id="0">
    <w:p w:rsidR="00A26E5A" w:rsidRDefault="00A26E5A" w:rsidP="0004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E5A" w:rsidRDefault="00A26E5A" w:rsidP="00047A12">
      <w:pPr>
        <w:spacing w:after="0" w:line="240" w:lineRule="auto"/>
      </w:pPr>
      <w:r>
        <w:separator/>
      </w:r>
    </w:p>
  </w:footnote>
  <w:footnote w:type="continuationSeparator" w:id="0">
    <w:p w:rsidR="00A26E5A" w:rsidRDefault="00A26E5A" w:rsidP="00047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A12" w:rsidRPr="00047A12" w:rsidRDefault="00047A12" w:rsidP="00047A12">
    <w:pPr>
      <w:pStyle w:val="a8"/>
      <w:tabs>
        <w:tab w:val="clear" w:pos="4677"/>
        <w:tab w:val="clear" w:pos="9355"/>
        <w:tab w:val="left" w:pos="1030"/>
      </w:tabs>
      <w:rPr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CF6"/>
    <w:multiLevelType w:val="hybridMultilevel"/>
    <w:tmpl w:val="C67E7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47EF5"/>
    <w:multiLevelType w:val="hybridMultilevel"/>
    <w:tmpl w:val="B784F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26004"/>
    <w:multiLevelType w:val="hybridMultilevel"/>
    <w:tmpl w:val="8360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E74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ED0B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4E2646"/>
    <w:multiLevelType w:val="hybridMultilevel"/>
    <w:tmpl w:val="FCEC9DE6"/>
    <w:lvl w:ilvl="0" w:tplc="857692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35FB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19C2DCD"/>
    <w:multiLevelType w:val="hybridMultilevel"/>
    <w:tmpl w:val="8360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62B50"/>
    <w:multiLevelType w:val="hybridMultilevel"/>
    <w:tmpl w:val="5F46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31E33"/>
    <w:multiLevelType w:val="hybridMultilevel"/>
    <w:tmpl w:val="A7701A06"/>
    <w:lvl w:ilvl="0" w:tplc="A3B86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971C0"/>
    <w:multiLevelType w:val="hybridMultilevel"/>
    <w:tmpl w:val="2AAA0F98"/>
    <w:lvl w:ilvl="0" w:tplc="857692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749B6"/>
    <w:multiLevelType w:val="multilevel"/>
    <w:tmpl w:val="2B26D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B72D17"/>
    <w:multiLevelType w:val="hybridMultilevel"/>
    <w:tmpl w:val="F4A4F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36E91"/>
    <w:multiLevelType w:val="hybridMultilevel"/>
    <w:tmpl w:val="D30E3F2C"/>
    <w:lvl w:ilvl="0" w:tplc="0E204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860A3"/>
    <w:multiLevelType w:val="hybridMultilevel"/>
    <w:tmpl w:val="5F46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068EB"/>
    <w:multiLevelType w:val="hybridMultilevel"/>
    <w:tmpl w:val="ED2E81B2"/>
    <w:lvl w:ilvl="0" w:tplc="1534F1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30ECA"/>
    <w:multiLevelType w:val="hybridMultilevel"/>
    <w:tmpl w:val="EDDCBD44"/>
    <w:lvl w:ilvl="0" w:tplc="89D40F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C3063"/>
    <w:multiLevelType w:val="hybridMultilevel"/>
    <w:tmpl w:val="14AA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34A21"/>
    <w:multiLevelType w:val="hybridMultilevel"/>
    <w:tmpl w:val="8360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D4336"/>
    <w:multiLevelType w:val="hybridMultilevel"/>
    <w:tmpl w:val="86920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20F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9"/>
  </w:num>
  <w:num w:numId="5">
    <w:abstractNumId w:val="13"/>
  </w:num>
  <w:num w:numId="6">
    <w:abstractNumId w:val="17"/>
  </w:num>
  <w:num w:numId="7">
    <w:abstractNumId w:val="8"/>
  </w:num>
  <w:num w:numId="8">
    <w:abstractNumId w:val="11"/>
  </w:num>
  <w:num w:numId="9">
    <w:abstractNumId w:val="12"/>
  </w:num>
  <w:num w:numId="10">
    <w:abstractNumId w:val="1"/>
  </w:num>
  <w:num w:numId="11">
    <w:abstractNumId w:val="14"/>
  </w:num>
  <w:num w:numId="12">
    <w:abstractNumId w:val="5"/>
  </w:num>
  <w:num w:numId="13">
    <w:abstractNumId w:val="10"/>
  </w:num>
  <w:num w:numId="14">
    <w:abstractNumId w:val="7"/>
  </w:num>
  <w:num w:numId="15">
    <w:abstractNumId w:val="18"/>
  </w:num>
  <w:num w:numId="16">
    <w:abstractNumId w:val="20"/>
  </w:num>
  <w:num w:numId="17">
    <w:abstractNumId w:val="6"/>
  </w:num>
  <w:num w:numId="18">
    <w:abstractNumId w:val="4"/>
  </w:num>
  <w:num w:numId="19">
    <w:abstractNumId w:val="3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84"/>
    <w:rsid w:val="00012BEE"/>
    <w:rsid w:val="00031DD0"/>
    <w:rsid w:val="00040DEC"/>
    <w:rsid w:val="00047A12"/>
    <w:rsid w:val="000527FB"/>
    <w:rsid w:val="00053284"/>
    <w:rsid w:val="00067D70"/>
    <w:rsid w:val="00084915"/>
    <w:rsid w:val="00084D99"/>
    <w:rsid w:val="00090050"/>
    <w:rsid w:val="00097929"/>
    <w:rsid w:val="000B0D20"/>
    <w:rsid w:val="000B2032"/>
    <w:rsid w:val="000C178B"/>
    <w:rsid w:val="001023BF"/>
    <w:rsid w:val="00123AD5"/>
    <w:rsid w:val="00141F15"/>
    <w:rsid w:val="00146CD6"/>
    <w:rsid w:val="00151BD8"/>
    <w:rsid w:val="001534B8"/>
    <w:rsid w:val="0015584A"/>
    <w:rsid w:val="001643B4"/>
    <w:rsid w:val="00165AAA"/>
    <w:rsid w:val="00187F20"/>
    <w:rsid w:val="001967D5"/>
    <w:rsid w:val="001B6D93"/>
    <w:rsid w:val="001C5343"/>
    <w:rsid w:val="001D22D2"/>
    <w:rsid w:val="001D3952"/>
    <w:rsid w:val="001D4EF8"/>
    <w:rsid w:val="00205B94"/>
    <w:rsid w:val="002155A3"/>
    <w:rsid w:val="00215734"/>
    <w:rsid w:val="0023329E"/>
    <w:rsid w:val="00237740"/>
    <w:rsid w:val="00262F4E"/>
    <w:rsid w:val="00267E2A"/>
    <w:rsid w:val="002713AB"/>
    <w:rsid w:val="002A07EC"/>
    <w:rsid w:val="002A42F4"/>
    <w:rsid w:val="002A43A7"/>
    <w:rsid w:val="002B7108"/>
    <w:rsid w:val="002B77FB"/>
    <w:rsid w:val="002C3BCD"/>
    <w:rsid w:val="002C7EB9"/>
    <w:rsid w:val="002D00A5"/>
    <w:rsid w:val="002E30C0"/>
    <w:rsid w:val="002F63E6"/>
    <w:rsid w:val="00306099"/>
    <w:rsid w:val="003577C0"/>
    <w:rsid w:val="00363A0A"/>
    <w:rsid w:val="00364458"/>
    <w:rsid w:val="00394EB5"/>
    <w:rsid w:val="003961A6"/>
    <w:rsid w:val="00397029"/>
    <w:rsid w:val="003A2C93"/>
    <w:rsid w:val="003A33B7"/>
    <w:rsid w:val="003A4233"/>
    <w:rsid w:val="003A4FBE"/>
    <w:rsid w:val="003A521F"/>
    <w:rsid w:val="003B560B"/>
    <w:rsid w:val="003D6246"/>
    <w:rsid w:val="003E505C"/>
    <w:rsid w:val="003F5959"/>
    <w:rsid w:val="0041743B"/>
    <w:rsid w:val="0042371C"/>
    <w:rsid w:val="00423A38"/>
    <w:rsid w:val="004406D2"/>
    <w:rsid w:val="00443F49"/>
    <w:rsid w:val="0044557D"/>
    <w:rsid w:val="0048334D"/>
    <w:rsid w:val="00495EAD"/>
    <w:rsid w:val="004A5745"/>
    <w:rsid w:val="004F526F"/>
    <w:rsid w:val="0050223D"/>
    <w:rsid w:val="00512A13"/>
    <w:rsid w:val="0052568F"/>
    <w:rsid w:val="0054380D"/>
    <w:rsid w:val="00554B9F"/>
    <w:rsid w:val="00554C9B"/>
    <w:rsid w:val="0056558C"/>
    <w:rsid w:val="00575A16"/>
    <w:rsid w:val="005B5C29"/>
    <w:rsid w:val="005B63CC"/>
    <w:rsid w:val="005D03A2"/>
    <w:rsid w:val="005D208A"/>
    <w:rsid w:val="005E4D82"/>
    <w:rsid w:val="005F451E"/>
    <w:rsid w:val="0060249C"/>
    <w:rsid w:val="0062424F"/>
    <w:rsid w:val="006326D0"/>
    <w:rsid w:val="00641D50"/>
    <w:rsid w:val="00654F33"/>
    <w:rsid w:val="00662528"/>
    <w:rsid w:val="00673041"/>
    <w:rsid w:val="006834D4"/>
    <w:rsid w:val="006903B5"/>
    <w:rsid w:val="006B350F"/>
    <w:rsid w:val="006D34A8"/>
    <w:rsid w:val="006D6E4D"/>
    <w:rsid w:val="006E079A"/>
    <w:rsid w:val="006E3084"/>
    <w:rsid w:val="00725A73"/>
    <w:rsid w:val="007361CF"/>
    <w:rsid w:val="00741CE1"/>
    <w:rsid w:val="00757AA5"/>
    <w:rsid w:val="00783AE6"/>
    <w:rsid w:val="00792DB3"/>
    <w:rsid w:val="00794CA9"/>
    <w:rsid w:val="007A6C9A"/>
    <w:rsid w:val="007B08F4"/>
    <w:rsid w:val="007C146D"/>
    <w:rsid w:val="007E5744"/>
    <w:rsid w:val="007F699B"/>
    <w:rsid w:val="00814F4D"/>
    <w:rsid w:val="00815190"/>
    <w:rsid w:val="00830D0D"/>
    <w:rsid w:val="008B5616"/>
    <w:rsid w:val="008E5F01"/>
    <w:rsid w:val="008F24D1"/>
    <w:rsid w:val="0090244A"/>
    <w:rsid w:val="009075E9"/>
    <w:rsid w:val="00933D43"/>
    <w:rsid w:val="00944DF5"/>
    <w:rsid w:val="00965D67"/>
    <w:rsid w:val="00966962"/>
    <w:rsid w:val="00966F83"/>
    <w:rsid w:val="00970AF6"/>
    <w:rsid w:val="0097344E"/>
    <w:rsid w:val="009735C6"/>
    <w:rsid w:val="00974190"/>
    <w:rsid w:val="0097437B"/>
    <w:rsid w:val="0098438C"/>
    <w:rsid w:val="0099692D"/>
    <w:rsid w:val="009A0107"/>
    <w:rsid w:val="009B7D10"/>
    <w:rsid w:val="009C24EA"/>
    <w:rsid w:val="009D4BB9"/>
    <w:rsid w:val="009E538B"/>
    <w:rsid w:val="00A148AA"/>
    <w:rsid w:val="00A20024"/>
    <w:rsid w:val="00A26E5A"/>
    <w:rsid w:val="00A354DB"/>
    <w:rsid w:val="00A474FE"/>
    <w:rsid w:val="00A67E9B"/>
    <w:rsid w:val="00A83975"/>
    <w:rsid w:val="00A9372F"/>
    <w:rsid w:val="00A94995"/>
    <w:rsid w:val="00A95B25"/>
    <w:rsid w:val="00AC1DD8"/>
    <w:rsid w:val="00AF4F90"/>
    <w:rsid w:val="00B1431B"/>
    <w:rsid w:val="00B366D5"/>
    <w:rsid w:val="00B37539"/>
    <w:rsid w:val="00B52FD9"/>
    <w:rsid w:val="00B608ED"/>
    <w:rsid w:val="00B92BE6"/>
    <w:rsid w:val="00B97128"/>
    <w:rsid w:val="00BA06C1"/>
    <w:rsid w:val="00BB3296"/>
    <w:rsid w:val="00BD1C67"/>
    <w:rsid w:val="00BE4E4F"/>
    <w:rsid w:val="00C006E1"/>
    <w:rsid w:val="00C17DE6"/>
    <w:rsid w:val="00C23A25"/>
    <w:rsid w:val="00C572C1"/>
    <w:rsid w:val="00C64F97"/>
    <w:rsid w:val="00C72914"/>
    <w:rsid w:val="00C74537"/>
    <w:rsid w:val="00C95EEA"/>
    <w:rsid w:val="00CA5947"/>
    <w:rsid w:val="00CD59D0"/>
    <w:rsid w:val="00D4580A"/>
    <w:rsid w:val="00D54C57"/>
    <w:rsid w:val="00D63CCC"/>
    <w:rsid w:val="00D85B64"/>
    <w:rsid w:val="00DA38AA"/>
    <w:rsid w:val="00DB50A0"/>
    <w:rsid w:val="00DB7EDD"/>
    <w:rsid w:val="00DD54F9"/>
    <w:rsid w:val="00DE206B"/>
    <w:rsid w:val="00E260E4"/>
    <w:rsid w:val="00E40BE0"/>
    <w:rsid w:val="00E52E20"/>
    <w:rsid w:val="00E54A78"/>
    <w:rsid w:val="00E675D1"/>
    <w:rsid w:val="00E716A0"/>
    <w:rsid w:val="00E82D2E"/>
    <w:rsid w:val="00E932A7"/>
    <w:rsid w:val="00E97654"/>
    <w:rsid w:val="00EB3CFA"/>
    <w:rsid w:val="00EB4B28"/>
    <w:rsid w:val="00EC5AAA"/>
    <w:rsid w:val="00ED6B60"/>
    <w:rsid w:val="00ED79D7"/>
    <w:rsid w:val="00F141D8"/>
    <w:rsid w:val="00F20169"/>
    <w:rsid w:val="00F36C84"/>
    <w:rsid w:val="00FA1F16"/>
    <w:rsid w:val="00FA2A6D"/>
    <w:rsid w:val="00FB0D21"/>
    <w:rsid w:val="00FC1E61"/>
    <w:rsid w:val="00FC401D"/>
    <w:rsid w:val="00FE2201"/>
    <w:rsid w:val="00F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89E8"/>
  <w15:docId w15:val="{11AE9839-9F25-4C18-9F59-95669DD5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E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079A"/>
    <w:rPr>
      <w:b/>
      <w:bCs/>
    </w:rPr>
  </w:style>
  <w:style w:type="character" w:customStyle="1" w:styleId="apple-converted-space">
    <w:name w:val="apple-converted-space"/>
    <w:basedOn w:val="a0"/>
    <w:rsid w:val="006E079A"/>
  </w:style>
  <w:style w:type="paragraph" w:styleId="a6">
    <w:name w:val="Balloon Text"/>
    <w:basedOn w:val="a"/>
    <w:link w:val="a7"/>
    <w:uiPriority w:val="99"/>
    <w:semiHidden/>
    <w:unhideWhenUsed/>
    <w:rsid w:val="006E079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079A"/>
    <w:rPr>
      <w:rFonts w:ascii="Times New Roman" w:hAnsi="Times New Roman" w:cs="Times New Roman"/>
      <w:sz w:val="18"/>
      <w:szCs w:val="18"/>
    </w:rPr>
  </w:style>
  <w:style w:type="paragraph" w:customStyle="1" w:styleId="1">
    <w:name w:val="Обычный1"/>
    <w:rsid w:val="00205B94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8">
    <w:name w:val="header"/>
    <w:basedOn w:val="a"/>
    <w:link w:val="a9"/>
    <w:uiPriority w:val="99"/>
    <w:unhideWhenUsed/>
    <w:rsid w:val="00047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7A12"/>
  </w:style>
  <w:style w:type="paragraph" w:styleId="aa">
    <w:name w:val="footer"/>
    <w:basedOn w:val="a"/>
    <w:link w:val="ab"/>
    <w:uiPriority w:val="99"/>
    <w:unhideWhenUsed/>
    <w:rsid w:val="00047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7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6CD9B-15DD-4196-947D-CAABB550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Пользователь</cp:lastModifiedBy>
  <cp:revision>22</cp:revision>
  <cp:lastPrinted>2022-06-22T12:41:00Z</cp:lastPrinted>
  <dcterms:created xsi:type="dcterms:W3CDTF">2022-06-28T13:11:00Z</dcterms:created>
  <dcterms:modified xsi:type="dcterms:W3CDTF">2022-07-09T12:00:00Z</dcterms:modified>
</cp:coreProperties>
</file>